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b/>
          <w:sz w:val="44"/>
          <w:szCs w:val="44"/>
        </w:rPr>
      </w:pPr>
      <w:r>
        <w:rPr>
          <w:rFonts w:hint="eastAsia" w:ascii="Times New Roman"/>
          <w:b/>
          <w:sz w:val="44"/>
          <w:szCs w:val="44"/>
        </w:rPr>
        <w:t>那曲地区</w:t>
      </w:r>
      <w:r>
        <w:rPr>
          <w:rFonts w:hint="eastAsia" w:ascii="Times New Roman"/>
          <w:b/>
          <w:sz w:val="44"/>
          <w:szCs w:val="44"/>
          <w:lang w:eastAsia="zh-CN"/>
        </w:rPr>
        <w:t>巴青县</w:t>
      </w:r>
      <w:r>
        <w:rPr>
          <w:rFonts w:ascii="Times New Roman" w:hAnsi="宋体"/>
          <w:b/>
          <w:sz w:val="44"/>
          <w:szCs w:val="44"/>
        </w:rPr>
        <w:t>文</w:t>
      </w:r>
      <w:r>
        <w:rPr>
          <w:rFonts w:hint="eastAsia" w:ascii="Times New Roman" w:hAnsi="宋体"/>
          <w:b/>
          <w:sz w:val="44"/>
          <w:szCs w:val="44"/>
        </w:rPr>
        <w:t>化局（文物</w:t>
      </w:r>
      <w:r>
        <w:rPr>
          <w:rFonts w:ascii="Times New Roman" w:hAnsi="宋体"/>
          <w:b/>
          <w:sz w:val="44"/>
          <w:szCs w:val="44"/>
        </w:rPr>
        <w:t>局</w:t>
      </w:r>
      <w:r>
        <w:rPr>
          <w:rFonts w:hint="eastAsia" w:ascii="Times New Roman" w:hAnsi="宋体"/>
          <w:b/>
          <w:sz w:val="44"/>
          <w:szCs w:val="44"/>
        </w:rPr>
        <w:t>、旅游局）</w:t>
      </w:r>
      <w:r>
        <w:rPr>
          <w:rFonts w:ascii="Times New Roman"/>
          <w:b/>
          <w:sz w:val="44"/>
          <w:szCs w:val="44"/>
        </w:rPr>
        <w:t>行政许可服务指南</w:t>
      </w:r>
    </w:p>
    <w:tbl>
      <w:tblPr>
        <w:tblStyle w:val="6"/>
        <w:tblpPr w:leftFromText="180" w:rightFromText="180" w:vertAnchor="text" w:horzAnchor="margin" w:tblpY="480"/>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644"/>
        <w:gridCol w:w="467"/>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仿宋" w:hAnsi="仿宋" w:eastAsia="仿宋" w:cs="仿宋"/>
                <w:sz w:val="28"/>
                <w:szCs w:val="28"/>
              </w:rPr>
            </w:pPr>
            <w:r>
              <w:rPr>
                <w:rFonts w:hint="eastAsia" w:ascii="Times New Roman" w:hAnsi="Times New Roman" w:eastAsia="FangSong_GB2312"/>
                <w:color w:val="000000"/>
                <w:sz w:val="28"/>
                <w:szCs w:val="28"/>
              </w:rPr>
              <w:t>职权编码</w:t>
            </w:r>
          </w:p>
        </w:tc>
        <w:tc>
          <w:tcPr>
            <w:tcW w:w="4111"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XK-1</w:t>
            </w:r>
          </w:p>
        </w:tc>
        <w:tc>
          <w:tcPr>
            <w:tcW w:w="155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2200" w:type="dxa"/>
            <w:vAlign w:val="center"/>
          </w:tcPr>
          <w:p>
            <w:pPr>
              <w:spacing w:line="320" w:lineRule="exact"/>
              <w:jc w:val="center"/>
              <w:rPr>
                <w:rFonts w:ascii="仿宋" w:hAnsi="仿宋" w:eastAsia="仿宋" w:cs="仿宋"/>
                <w:sz w:val="28"/>
                <w:szCs w:val="28"/>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870" w:type="dxa"/>
            <w:gridSpan w:val="4"/>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设立互联网上网服务营业场所审批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870" w:type="dxa"/>
            <w:gridSpan w:val="4"/>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实施机关</w:t>
            </w:r>
          </w:p>
        </w:tc>
        <w:tc>
          <w:tcPr>
            <w:tcW w:w="7870" w:type="dxa"/>
            <w:gridSpan w:val="4"/>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670" w:type="dxa"/>
            <w:gridSpan w:val="3"/>
            <w:vAlign w:val="center"/>
          </w:tcPr>
          <w:p>
            <w:pPr>
              <w:spacing w:line="320" w:lineRule="exac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文化局</w:t>
            </w:r>
          </w:p>
        </w:tc>
        <w:tc>
          <w:tcPr>
            <w:tcW w:w="2200"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0896-</w:t>
            </w:r>
            <w:r>
              <w:rPr>
                <w:rFonts w:hint="eastAsia" w:ascii="Times New Roman" w:hAnsi="Times New Roman" w:eastAsia="FangSong_GB2312"/>
                <w:color w:val="000000"/>
                <w:sz w:val="28"/>
                <w:szCs w:val="28"/>
                <w:lang w:val="en-US" w:eastAsia="zh-CN"/>
              </w:rPr>
              <w:t>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870" w:type="dxa"/>
            <w:gridSpan w:val="4"/>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《互联网上网服务营业场所管理条例》第四条、第十三条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870" w:type="dxa"/>
            <w:gridSpan w:val="4"/>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申请人提出申请→文化部门受理→协商公安、工商等部门同意→勘察公示听证→办结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互联网上网服务营业场所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该项行政审批不收费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《网络文化经营经营许可证》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一年一检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申请人</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互联网上网服务营业场所经营单位被吊销《网络文化经营许可证》的，自被吊销《网络文化经营许可证》之日起5年内，其法定代表人或者主要负责人不得担任互联网上网服务营业场所经营单位的法定代表人或者主要负责人；（2）擅自设立的互联网上网服务营业场所经营单位被依法取缔的，自被取缔之日起5年内，其主要负责人不得担任互联网上网服务营业场所经营单位的法人代表或者主要负责人；（3）文化主管部门、公安机关、工商行政管理部门和其他有关部门及其工作人员不得从事或者变相从事互联网上网服务经营活动，也不得参与或者变相参与互联网上网服务营业场所经营单位的教育活动。</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2.设立地址</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学校校园周边200米范围内和居民住宅楼（院）内不得设立互联网上网服务营业场所。</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3.设立场所</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有企业的名称、住所、组织机构和章程；（2）营业面积、计算机设备最低台数、每台计算机占地面积应当符合最低限要求；（3）有与其经营活动相适应的符合国家规定的消防安全条件；（4）有健全、完善的信息网络安全管理制度、安全技术措施（5）有固定的网络地址；（6）有与其经营活动相适应并取得从业资格的法定代表人、安全管理人员、经营管理人员、专业技术人员；（7）必须实施经营管理技术措施；（8）法律、行政法规和国务院有关部门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 xml:space="preserve"> </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承诺书；2.互联网上网服务营业场所筹建初审申请表；3.工商管理部门出具的《企业名称预先核准通知书》；4.营业场所的房屋证明文件或者租赁意向书（附出租人的房屋证明文件）；5.营业场所的建筑平面图、计算机和摄录像设备分布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设立（最终审核阶段）</w:t>
            </w:r>
          </w:p>
        </w:tc>
        <w:tc>
          <w:tcPr>
            <w:tcW w:w="7870" w:type="dxa"/>
            <w:gridSpan w:val="4"/>
            <w:vAlign w:val="center"/>
          </w:tcPr>
          <w:p>
            <w:pPr>
              <w:spacing w:line="320" w:lineRule="exact"/>
              <w:jc w:val="center"/>
              <w:rPr>
                <w:rFonts w:ascii="Times New Roman" w:hAnsi="Times New Roman" w:eastAsia="FangSong_GB2312"/>
                <w:color w:val="FF0000"/>
                <w:sz w:val="28"/>
                <w:szCs w:val="28"/>
              </w:rPr>
            </w:pP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公安消防部门出具的消防安全审核合格证明文件；2.公安信息网络安全部门出具的信息网络安全合格证证明文件；3.经营管理技术系统安装证明文件；4.D.ISP接入意向书（接入速率、固定IP地址和E-mai1地址）；5.营业场所建筑平面图、计算机和摄像设备分布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申请人权利和义务</w:t>
            </w:r>
          </w:p>
        </w:tc>
        <w:tc>
          <w:tcPr>
            <w:tcW w:w="7870" w:type="dxa"/>
            <w:gridSpan w:val="4"/>
            <w:vAlign w:val="center"/>
          </w:tcPr>
          <w:p>
            <w:pPr>
              <w:spacing w:line="320" w:lineRule="exact"/>
              <w:jc w:val="center"/>
              <w:rPr>
                <w:rFonts w:ascii="Times New Roman" w:hAnsi="Times New Roman" w:eastAsia="FangSong_GB2312"/>
                <w:color w:val="FF0000"/>
                <w:sz w:val="28"/>
                <w:szCs w:val="28"/>
              </w:rPr>
            </w:pP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申请人依法享有以下权利：（1）依法享有知情权、陈述权、申辩权；（2）依法享有要求听证的权利；（3）有权依法申请行政复议或者提起行政诉讼；（4）合法权益因文化行政部门违法实施行政审批受到损害的，有权依法要求赔偿。2．申请人依法履行以下义务：（1）如实向文化行政部门提交有关材料和反映真实情况，并对其申请材料实质内容的真实性负责；（2）依法接受、配合实地检查和监督检查的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3644" w:type="dxa"/>
            <w:tcBorders>
              <w:right w:val="single" w:color="auto" w:sz="4" w:space="0"/>
            </w:tcBorders>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筹建期限：10工作日</w:t>
            </w:r>
          </w:p>
        </w:tc>
        <w:tc>
          <w:tcPr>
            <w:tcW w:w="4226" w:type="dxa"/>
            <w:gridSpan w:val="3"/>
            <w:tcBorders>
              <w:left w:val="single" w:color="auto" w:sz="4" w:space="0"/>
            </w:tcBorders>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终审期限：10个工作日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注销</w:t>
            </w:r>
          </w:p>
        </w:tc>
        <w:tc>
          <w:tcPr>
            <w:tcW w:w="7870" w:type="dxa"/>
            <w:gridSpan w:val="4"/>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有以下情况的，将依职权注销并向社会公布：</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1.到期未申请办理有效期延续换证的；</w:t>
            </w:r>
          </w:p>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2.被工商行政管理部门注销或吊销营业执照的。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办理时间和地点</w:t>
            </w:r>
          </w:p>
        </w:tc>
        <w:tc>
          <w:tcPr>
            <w:tcW w:w="7870" w:type="dxa"/>
            <w:gridSpan w:val="4"/>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 上午：9:30-12:30；下午：15:30-18:30</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 上午：10:00-13:00；下午：15:30-18:30</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atLeast"/>
        </w:trPr>
        <w:tc>
          <w:tcPr>
            <w:tcW w:w="1526" w:type="dxa"/>
            <w:vAlign w:val="center"/>
          </w:tcPr>
          <w:p>
            <w:pPr>
              <w:spacing w:line="320" w:lineRule="exact"/>
              <w:jc w:val="center"/>
              <w:rPr>
                <w:rFonts w:ascii="Times New Roman" w:hAnsi="Times New Roman" w:eastAsia="FangSong_GB2312"/>
                <w:color w:val="000000"/>
                <w:sz w:val="28"/>
                <w:szCs w:val="28"/>
              </w:rPr>
            </w:pP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p>
            <w:pPr>
              <w:spacing w:line="320" w:lineRule="exact"/>
              <w:jc w:val="center"/>
              <w:rPr>
                <w:rFonts w:ascii="Times New Roman" w:hAnsi="Times New Roman" w:eastAsia="FangSong_GB2312"/>
                <w:color w:val="000000"/>
                <w:sz w:val="28"/>
                <w:szCs w:val="28"/>
              </w:rPr>
            </w:pPr>
          </w:p>
        </w:tc>
        <w:tc>
          <w:tcPr>
            <w:tcW w:w="7870" w:type="dxa"/>
            <w:gridSpan w:val="4"/>
            <w:tcBorders>
              <w:bottom w:val="single" w:color="auto" w:sz="4" w:space="0"/>
            </w:tcBorders>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 0896-</w:t>
            </w:r>
            <w:r>
              <w:rPr>
                <w:rFonts w:hint="eastAsia" w:ascii="Times New Roman" w:hAnsi="Times New Roman" w:eastAsia="FangSong_GB2312"/>
                <w:color w:val="000000"/>
                <w:sz w:val="28"/>
                <w:szCs w:val="28"/>
                <w:lang w:val="en-US" w:eastAsia="zh-CN"/>
              </w:rPr>
              <w:t>3612125</w:t>
            </w:r>
          </w:p>
        </w:tc>
      </w:tr>
    </w:tbl>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7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67" w:type="dxa"/>
            <w:vAlign w:val="center"/>
          </w:tcPr>
          <w:p>
            <w:pPr>
              <w:spacing w:line="320" w:lineRule="exact"/>
              <w:jc w:val="center"/>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67" w:type="dxa"/>
            <w:vAlign w:val="center"/>
          </w:tcPr>
          <w:p>
            <w:pPr>
              <w:spacing w:line="320" w:lineRule="exact"/>
              <w:jc w:val="center"/>
              <w:rPr>
                <w:rFonts w:ascii="Times New Roman" w:hAnsi="Times New Roman" w:eastAsia="FangSong_GB2312"/>
                <w:color w:val="000000"/>
                <w:sz w:val="28"/>
                <w:szCs w:val="28"/>
              </w:rPr>
            </w:pPr>
          </w:p>
        </w:tc>
      </w:tr>
    </w:tbl>
    <w:p>
      <w:pPr>
        <w:spacing w:line="320" w:lineRule="exact"/>
        <w:jc w:val="center"/>
        <w:rPr>
          <w:rFonts w:ascii="Times New Roman" w:hAnsi="Times New Roman" w:eastAsia="FangSong_GB2312"/>
          <w:color w:val="000000"/>
          <w:sz w:val="28"/>
          <w:szCs w:val="28"/>
        </w:rPr>
      </w:pPr>
    </w:p>
    <w:p>
      <w:pPr>
        <w:spacing w:line="320" w:lineRule="exact"/>
        <w:jc w:val="center"/>
        <w:rPr>
          <w:rFonts w:ascii="Times New Roman" w:hAnsi="Times New Roman" w:eastAsia="FangSong_GB2312"/>
          <w:color w:val="000000"/>
          <w:sz w:val="28"/>
          <w:szCs w:val="28"/>
        </w:rPr>
      </w:pPr>
    </w:p>
    <w:p>
      <w:pPr>
        <w:widowControl/>
        <w:jc w:val="center"/>
        <w:rPr>
          <w:rFonts w:ascii="Times New Roman"/>
          <w:b/>
          <w:sz w:val="44"/>
          <w:szCs w:val="44"/>
        </w:rPr>
      </w:pPr>
      <w:r>
        <w:rPr>
          <w:rFonts w:hint="eastAsia" w:ascii="Times New Roman"/>
          <w:b/>
          <w:sz w:val="44"/>
          <w:szCs w:val="44"/>
        </w:rPr>
        <w:t>那曲地区</w:t>
      </w:r>
      <w:r>
        <w:rPr>
          <w:rFonts w:hint="eastAsia" w:ascii="Times New Roman"/>
          <w:b/>
          <w:sz w:val="44"/>
          <w:szCs w:val="44"/>
          <w:lang w:eastAsia="zh-CN"/>
        </w:rPr>
        <w:t>巴青县</w:t>
      </w:r>
      <w:r>
        <w:rPr>
          <w:rFonts w:ascii="Times New Roman" w:hAnsi="宋体"/>
          <w:b/>
          <w:sz w:val="44"/>
          <w:szCs w:val="44"/>
        </w:rPr>
        <w:t>文</w:t>
      </w:r>
      <w:r>
        <w:rPr>
          <w:rFonts w:hint="eastAsia" w:ascii="Times New Roman" w:hAnsi="宋体"/>
          <w:b/>
          <w:sz w:val="44"/>
          <w:szCs w:val="44"/>
        </w:rPr>
        <w:t>化局（文物</w:t>
      </w:r>
      <w:r>
        <w:rPr>
          <w:rFonts w:ascii="Times New Roman" w:hAnsi="宋体"/>
          <w:b/>
          <w:sz w:val="44"/>
          <w:szCs w:val="44"/>
        </w:rPr>
        <w:t>局</w:t>
      </w:r>
      <w:r>
        <w:rPr>
          <w:rFonts w:hint="eastAsia" w:ascii="Times New Roman" w:hAnsi="宋体"/>
          <w:b/>
          <w:sz w:val="44"/>
          <w:szCs w:val="44"/>
        </w:rPr>
        <w:t>、旅游局）</w:t>
      </w:r>
      <w:r>
        <w:rPr>
          <w:rFonts w:ascii="Times New Roman"/>
          <w:b/>
          <w:sz w:val="44"/>
          <w:szCs w:val="44"/>
        </w:rPr>
        <w:t>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sz w:val="28"/>
                <w:szCs w:val="28"/>
              </w:rPr>
            </w:pPr>
            <w:r>
              <w:rPr>
                <w:rFonts w:hint="eastAsia" w:ascii="Times New Roman" w:hAnsi="Times New Roman" w:eastAsia="FangSong_GB2312"/>
                <w:color w:val="000000"/>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XK-2</w:t>
            </w:r>
          </w:p>
        </w:tc>
        <w:tc>
          <w:tcPr>
            <w:tcW w:w="155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2200" w:type="dxa"/>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867"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博物馆处理不够入藏标准、无保存价值的文物或标本审批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行使主体</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66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文化局</w:t>
            </w:r>
          </w:p>
        </w:tc>
        <w:tc>
          <w:tcPr>
            <w:tcW w:w="2200"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0896-</w:t>
            </w:r>
            <w:r>
              <w:rPr>
                <w:rFonts w:hint="eastAsia" w:ascii="Times New Roman" w:hAnsi="Times New Roman" w:eastAsia="FangSong_GB2312"/>
                <w:color w:val="000000"/>
                <w:sz w:val="28"/>
                <w:szCs w:val="28"/>
                <w:lang w:val="en-US" w:eastAsia="zh-CN"/>
              </w:rPr>
              <w:t>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《国务院对确需保留的行政审批项目设定行政许可的决定》(国务院令第412号)附件第四百六十五项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非文物及部分一般可移动文物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867" w:type="dxa"/>
            <w:gridSpan w:val="3"/>
            <w:vAlign w:val="center"/>
          </w:tcPr>
          <w:p>
            <w:pPr>
              <w:spacing w:line="30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对申请人提交的申请材料进行审查核实，提出是否同意的意见。2．作出行政许可或者不予行政许可决定，法定告知（不予决定应当告知理由）。3．准予许可的向申请人发放核准或批复文件，信息公开。4．建立实施监督检查的运行机制和管理机制，开展定期和不定期检查，依法采取相关处置措施。5．法律法规规章规定应当履行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4108"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20个工作日</w:t>
            </w:r>
          </w:p>
        </w:tc>
        <w:tc>
          <w:tcPr>
            <w:tcW w:w="1559"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承诺期限</w:t>
            </w:r>
          </w:p>
        </w:tc>
        <w:tc>
          <w:tcPr>
            <w:tcW w:w="2200"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1．书面申请；2．公示应当提交的材料，一次性告知补正材料，依法受理或者不予受理（不予受理应当告知理由）。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表格下载</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2"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和地址</w:t>
            </w:r>
          </w:p>
        </w:tc>
        <w:tc>
          <w:tcPr>
            <w:tcW w:w="7867" w:type="dxa"/>
            <w:gridSpan w:val="3"/>
            <w:vAlign w:val="center"/>
          </w:tcPr>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夏季 上午：9:30-12:30；下午：15:30-18:30</w:t>
            </w:r>
          </w:p>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冬季 上午：10:00-13:00；下午：15:30-18:30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 0896-</w:t>
            </w:r>
            <w:r>
              <w:rPr>
                <w:rFonts w:hint="eastAsia" w:ascii="Times New Roman" w:hAnsi="Times New Roman" w:eastAsia="FangSong_GB2312"/>
                <w:color w:val="000000"/>
                <w:sz w:val="28"/>
                <w:szCs w:val="28"/>
                <w:lang w:val="en-US" w:eastAsia="zh-CN"/>
              </w:rPr>
              <w:t>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bl>
    <w:p>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p>
    <w:p>
      <w:pPr>
        <w:widowControl/>
        <w:jc w:val="center"/>
        <w:rPr>
          <w:rFonts w:ascii="Times New Roman"/>
          <w:b/>
          <w:sz w:val="44"/>
          <w:szCs w:val="44"/>
        </w:rPr>
      </w:pPr>
      <w:r>
        <w:rPr>
          <w:rFonts w:hint="eastAsia" w:ascii="Times New Roman"/>
          <w:b/>
          <w:sz w:val="44"/>
          <w:szCs w:val="44"/>
        </w:rPr>
        <w:t>那曲地区</w:t>
      </w:r>
      <w:r>
        <w:rPr>
          <w:rFonts w:hint="eastAsia" w:ascii="Times New Roman"/>
          <w:b/>
          <w:sz w:val="44"/>
          <w:szCs w:val="44"/>
          <w:lang w:eastAsia="zh-CN"/>
        </w:rPr>
        <w:t>巴青县</w:t>
      </w:r>
      <w:r>
        <w:rPr>
          <w:rFonts w:ascii="Times New Roman" w:hAnsi="宋体"/>
          <w:b/>
          <w:sz w:val="44"/>
          <w:szCs w:val="44"/>
        </w:rPr>
        <w:t>文</w:t>
      </w:r>
      <w:r>
        <w:rPr>
          <w:rFonts w:hint="eastAsia" w:ascii="Times New Roman" w:hAnsi="宋体"/>
          <w:b/>
          <w:sz w:val="44"/>
          <w:szCs w:val="44"/>
        </w:rPr>
        <w:t>化局（文物</w:t>
      </w:r>
      <w:r>
        <w:rPr>
          <w:rFonts w:ascii="Times New Roman" w:hAnsi="宋体"/>
          <w:b/>
          <w:sz w:val="44"/>
          <w:szCs w:val="44"/>
        </w:rPr>
        <w:t>局</w:t>
      </w:r>
      <w:r>
        <w:rPr>
          <w:rFonts w:hint="eastAsia" w:ascii="Times New Roman" w:hAnsi="宋体"/>
          <w:b/>
          <w:sz w:val="44"/>
          <w:szCs w:val="44"/>
        </w:rPr>
        <w:t>、旅游局）</w:t>
      </w:r>
      <w:r>
        <w:rPr>
          <w:rFonts w:ascii="Times New Roman"/>
          <w:b/>
          <w:sz w:val="44"/>
          <w:szCs w:val="44"/>
        </w:rPr>
        <w:t>行政许可服务指</w:t>
      </w:r>
      <w:r>
        <w:rPr>
          <w:rFonts w:hint="eastAsia" w:ascii="Times New Roman"/>
          <w:b/>
          <w:sz w:val="44"/>
          <w:szCs w:val="44"/>
        </w:rPr>
        <w:t>南</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7"/>
        <w:gridCol w:w="3726"/>
        <w:gridCol w:w="1415"/>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387" w:type="dxa"/>
            <w:vAlign w:val="center"/>
          </w:tcPr>
          <w:p>
            <w:pPr>
              <w:spacing w:line="320" w:lineRule="exact"/>
              <w:jc w:val="center"/>
              <w:rPr>
                <w:rFonts w:ascii="FangSong_GB2312" w:hAnsi="Times New Roman" w:eastAsia="FangSong_GB2312"/>
                <w:sz w:val="24"/>
                <w:szCs w:val="24"/>
              </w:rPr>
            </w:pPr>
            <w:r>
              <w:rPr>
                <w:rFonts w:hint="eastAsia" w:ascii="Times New Roman" w:hAnsi="Times New Roman" w:eastAsia="FangSong_GB2312"/>
                <w:color w:val="000000"/>
                <w:sz w:val="28"/>
                <w:szCs w:val="28"/>
              </w:rPr>
              <w:t>职权编码</w:t>
            </w:r>
          </w:p>
        </w:tc>
        <w:tc>
          <w:tcPr>
            <w:tcW w:w="3726"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XK-3</w:t>
            </w:r>
          </w:p>
        </w:tc>
        <w:tc>
          <w:tcPr>
            <w:tcW w:w="1415"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1994" w:type="dxa"/>
            <w:vAlign w:val="center"/>
          </w:tcPr>
          <w:p>
            <w:pPr>
              <w:spacing w:line="320" w:lineRule="exact"/>
              <w:jc w:val="center"/>
              <w:rPr>
                <w:rFonts w:ascii="FangSong_GB2312" w:hAnsi="Times New Roman" w:eastAsia="FangSong_GB2312"/>
                <w:sz w:val="24"/>
                <w:szCs w:val="24"/>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135"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在古建筑内安装电器设备审批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135"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行使主体</w:t>
            </w:r>
          </w:p>
        </w:tc>
        <w:tc>
          <w:tcPr>
            <w:tcW w:w="7135"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141"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文化局</w:t>
            </w:r>
          </w:p>
        </w:tc>
        <w:tc>
          <w:tcPr>
            <w:tcW w:w="1994"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0"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135" w:type="dxa"/>
            <w:gridSpan w:val="3"/>
            <w:vAlign w:val="center"/>
          </w:tcPr>
          <w:p>
            <w:pP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《古建筑消防管理规则》(文物字(84)第251号)第十四条；</w:t>
            </w:r>
          </w:p>
          <w:p>
            <w:pP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【国务院决定】《国务院对确需保留的行政审批项目设定行政许可的决定》（国务院令第412号）附件第462项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135"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135"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 xml:space="preserve">各级古建不可移动文物保护单位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135"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r>
              <w:rPr>
                <w:rFonts w:hint="eastAsia" w:ascii="Times New Roman" w:hAnsi="Times New Roman" w:eastAsia="FangSong_GB2312"/>
                <w:color w:val="FF0000"/>
                <w:sz w:val="28"/>
                <w:szCs w:val="28"/>
                <w:lang w:val="en-US" w:eastAsia="zh-CN"/>
              </w:rPr>
              <w:t>.</w:t>
            </w:r>
            <w:bookmarkStart w:id="2" w:name="_GoBack"/>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135"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135"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135"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0"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135" w:type="dxa"/>
            <w:gridSpan w:val="3"/>
            <w:vAlign w:val="center"/>
          </w:tcPr>
          <w:p>
            <w:pPr>
              <w:spacing w:line="320" w:lineRule="exac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 xml:space="preserve">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3726"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c>
          <w:tcPr>
            <w:tcW w:w="1415"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承诺期限</w:t>
            </w:r>
          </w:p>
        </w:tc>
        <w:tc>
          <w:tcPr>
            <w:tcW w:w="1994"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135" w:type="dxa"/>
            <w:gridSpan w:val="3"/>
          </w:tcPr>
          <w:p>
            <w:pPr>
              <w:spacing w:line="320" w:lineRule="exact"/>
              <w:rPr>
                <w:rFonts w:ascii="Times New Roman" w:hAnsi="Times New Roman" w:eastAsia="FangSong_GB2312"/>
                <w:color w:val="FF0000"/>
                <w:sz w:val="28"/>
                <w:szCs w:val="28"/>
              </w:rPr>
            </w:pPr>
            <w:bookmarkStart w:id="0" w:name="OLE_LINK1"/>
            <w:r>
              <w:rPr>
                <w:rFonts w:hint="eastAsia" w:ascii="Times New Roman" w:hAnsi="Times New Roman" w:eastAsia="FangSong_GB2312"/>
                <w:color w:val="FF0000"/>
                <w:sz w:val="28"/>
                <w:szCs w:val="28"/>
              </w:rPr>
              <w:t>1.申请报告，包括法律依据、理由等，文物保护方案；2.必要性论证及相关证明材料、可行性论证及相关证明材料、文物保护单位风险危害评估材料；3.拟实施的项目的可行性研究报告，可能对文物产生破坏或影响的评估报告。</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表格下载</w:t>
            </w:r>
          </w:p>
        </w:tc>
        <w:tc>
          <w:tcPr>
            <w:tcW w:w="7135"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和地址</w:t>
            </w:r>
          </w:p>
        </w:tc>
        <w:tc>
          <w:tcPr>
            <w:tcW w:w="7135" w:type="dxa"/>
            <w:gridSpan w:val="3"/>
            <w:vAlign w:val="center"/>
          </w:tcPr>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夏季 上午：9:30-12:30；下午：15:30-18:30</w:t>
            </w:r>
          </w:p>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冬季 上午：10:00-13:00；下午：15:30-18:30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tc>
        <w:tc>
          <w:tcPr>
            <w:tcW w:w="7135"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135"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138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135"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宋体"/>
          <w:b/>
          <w:sz w:val="44"/>
          <w:szCs w:val="44"/>
        </w:rPr>
      </w:pPr>
    </w:p>
    <w:p>
      <w:pPr>
        <w:spacing w:line="580" w:lineRule="exact"/>
        <w:rPr>
          <w:rFonts w:ascii="Times New Roman" w:hAnsi="宋体"/>
          <w:b/>
          <w:sz w:val="44"/>
          <w:szCs w:val="44"/>
        </w:rPr>
      </w:pPr>
    </w:p>
    <w:p>
      <w:pPr>
        <w:spacing w:line="580" w:lineRule="exact"/>
        <w:jc w:val="center"/>
        <w:rPr>
          <w:rFonts w:ascii="Times New Roman" w:hAnsi="宋体"/>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XK-4</w:t>
            </w:r>
          </w:p>
        </w:tc>
        <w:tc>
          <w:tcPr>
            <w:tcW w:w="155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867"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在古建筑内设置生产用火审批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行使主体</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66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文化局</w:t>
            </w:r>
          </w:p>
        </w:tc>
        <w:tc>
          <w:tcPr>
            <w:tcW w:w="2200"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867"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《古建筑消防管理规则》(文物字(84)第251号)第十二条；《国务院对确需保留的行政审批项目设定行政许可的决定》（国务院令第412号）附件第463项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各级古建不可移动文物保护单位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867" w:type="dxa"/>
            <w:gridSpan w:val="3"/>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4108"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c>
          <w:tcPr>
            <w:tcW w:w="1559"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承诺期限</w:t>
            </w:r>
          </w:p>
        </w:tc>
        <w:tc>
          <w:tcPr>
            <w:tcW w:w="2200"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867" w:type="dxa"/>
            <w:gridSpan w:val="3"/>
            <w:vAlign w:val="center"/>
          </w:tcPr>
          <w:p>
            <w:pPr>
              <w:spacing w:line="30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申请报告，包括法律依据、理由等，文物保护方案；2.必要性论证及相关证明材料、可行性论证及相关证明材料、文物保护单位风险危害评估材料；3.拟实施的项目的可行性研究报告，可能对文物产生破坏或影响的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表格下载</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和地址</w:t>
            </w:r>
          </w:p>
        </w:tc>
        <w:tc>
          <w:tcPr>
            <w:tcW w:w="7867" w:type="dxa"/>
            <w:gridSpan w:val="3"/>
            <w:vAlign w:val="center"/>
          </w:tcPr>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夏季 上午：9:30-12:30；下午：15:30-18:30</w:t>
            </w:r>
          </w:p>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冬季 上午：10:00-13:00；下午：15:30-18:30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宋体"/>
          <w:b/>
          <w:color w:val="000000" w:themeColor="text1"/>
          <w:sz w:val="44"/>
          <w:szCs w:val="44"/>
        </w:rPr>
      </w:pPr>
    </w:p>
    <w:p>
      <w:pPr>
        <w:spacing w:line="580" w:lineRule="exact"/>
        <w:jc w:val="center"/>
        <w:rPr>
          <w:rFonts w:ascii="Times New Roman" w:hAnsi="Times New Roman"/>
          <w:b/>
          <w:color w:val="000000" w:themeColor="text1"/>
          <w:sz w:val="44"/>
          <w:szCs w:val="44"/>
        </w:rPr>
      </w:pPr>
      <w:r>
        <w:rPr>
          <w:rFonts w:ascii="Times New Roman" w:hAnsi="宋体"/>
          <w:b/>
          <w:color w:val="000000" w:themeColor="text1"/>
          <w:sz w:val="44"/>
          <w:szCs w:val="44"/>
        </w:rPr>
        <w:t>那曲地区</w:t>
      </w:r>
      <w:r>
        <w:rPr>
          <w:rFonts w:hint="eastAsia" w:ascii="Times New Roman" w:hAnsi="宋体"/>
          <w:b/>
          <w:color w:val="000000" w:themeColor="text1"/>
          <w:sz w:val="44"/>
          <w:szCs w:val="44"/>
          <w:lang w:eastAsia="zh-CN"/>
        </w:rPr>
        <w:t>巴青县</w:t>
      </w:r>
      <w:r>
        <w:rPr>
          <w:rFonts w:ascii="Times New Roman" w:hAnsi="宋体"/>
          <w:b/>
          <w:color w:val="000000" w:themeColor="text1"/>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529" w:type="dxa"/>
            <w:vAlign w:val="center"/>
          </w:tcPr>
          <w:p>
            <w:pPr>
              <w:spacing w:line="320" w:lineRule="exact"/>
              <w:jc w:val="center"/>
              <w:rPr>
                <w:rFonts w:ascii="仿宋" w:hAnsi="仿宋" w:eastAsia="仿宋"/>
                <w:color w:val="000000" w:themeColor="text1"/>
                <w:sz w:val="28"/>
                <w:szCs w:val="28"/>
              </w:rPr>
            </w:pPr>
            <w:r>
              <w:rPr>
                <w:rFonts w:hint="eastAsia" w:ascii="Times New Roman" w:hAnsi="Times New Roman" w:eastAsia="FangSong_GB2312"/>
                <w:color w:val="000000"/>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w:t>
            </w:r>
            <w:r>
              <w:rPr>
                <w:rFonts w:hint="eastAsia" w:ascii="Times New Roman" w:hAnsi="Times New Roman"/>
                <w:sz w:val="28"/>
                <w:szCs w:val="28"/>
              </w:rPr>
              <w:t>5</w:t>
            </w:r>
          </w:p>
        </w:tc>
        <w:tc>
          <w:tcPr>
            <w:tcW w:w="155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2200"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867"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设立市级文物保护单位的审批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行使主体</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66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文物科</w:t>
            </w:r>
          </w:p>
        </w:tc>
        <w:tc>
          <w:tcPr>
            <w:tcW w:w="2200"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867" w:type="dxa"/>
            <w:gridSpan w:val="3"/>
            <w:vAlign w:val="center"/>
          </w:tcPr>
          <w:p>
            <w:pP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《中华人民共和国文物保护法》（主席令第28号）第十三条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省级及以下文物保护单位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867" w:type="dxa"/>
            <w:gridSpan w:val="3"/>
            <w:vAlign w:val="center"/>
          </w:tcPr>
          <w:p>
            <w:pP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4108"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10日</w:t>
            </w:r>
          </w:p>
        </w:tc>
        <w:tc>
          <w:tcPr>
            <w:tcW w:w="1559"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承诺期限</w:t>
            </w:r>
          </w:p>
        </w:tc>
        <w:tc>
          <w:tcPr>
            <w:tcW w:w="2200"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867" w:type="dxa"/>
            <w:gridSpan w:val="3"/>
            <w:vAlign w:val="center"/>
          </w:tcPr>
          <w:p>
            <w:pPr>
              <w:spacing w:line="30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1.书面申请；2.申报依据；3.相关研究情况、历史沿革、价值等；4.有关单位出具的证明等；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表格下载</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和地址</w:t>
            </w:r>
          </w:p>
        </w:tc>
        <w:tc>
          <w:tcPr>
            <w:tcW w:w="7867" w:type="dxa"/>
            <w:gridSpan w:val="3"/>
            <w:vAlign w:val="center"/>
          </w:tcPr>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夏季 上午：9:30-12:30；下午：15:30-18:30</w:t>
            </w:r>
          </w:p>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冬季 上午：10:00-13:00；下午：15:30-18:30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529" w:type="dxa"/>
          </w:tcPr>
          <w:p>
            <w:pPr>
              <w:spacing w:line="320" w:lineRule="exact"/>
              <w:jc w:val="center"/>
              <w:rPr>
                <w:rFonts w:ascii="Times New Roman" w:hAnsi="Times New Roman" w:eastAsia="FangSong_GB2312"/>
                <w:color w:val="000000"/>
                <w:sz w:val="28"/>
                <w:szCs w:val="28"/>
              </w:rPr>
            </w:pP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XK-6</w:t>
            </w:r>
          </w:p>
        </w:tc>
        <w:tc>
          <w:tcPr>
            <w:tcW w:w="155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2200"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867"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文物保护单位修缮的审批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行使主体</w:t>
            </w:r>
          </w:p>
        </w:tc>
        <w:tc>
          <w:tcPr>
            <w:tcW w:w="7867"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66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文物科</w:t>
            </w:r>
          </w:p>
        </w:tc>
        <w:tc>
          <w:tcPr>
            <w:tcW w:w="2200"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《中华人民共和国文物保护法》（主席令第28号）第二十条第一款；第二款；第二十一条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县级文物保护单位有一定的建筑险情和安全隐患的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1．文物保护单位需要修缮；2．修缮方案由具备相应资质的专业机构制定并经过审批；3．修缮工作由具备相应资质的施工单位实施。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4108"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无明确规定</w:t>
            </w:r>
          </w:p>
        </w:tc>
        <w:tc>
          <w:tcPr>
            <w:tcW w:w="1559"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承诺期限</w:t>
            </w:r>
          </w:p>
        </w:tc>
        <w:tc>
          <w:tcPr>
            <w:tcW w:w="2200"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无明确规定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1．书面申请；2．修缮项目设计方案的文件；3．文物保护工程勘察设计甲级或乙级资质证书。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表格下载</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6"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和地址</w:t>
            </w:r>
          </w:p>
        </w:tc>
        <w:tc>
          <w:tcPr>
            <w:tcW w:w="7867" w:type="dxa"/>
            <w:gridSpan w:val="3"/>
            <w:vAlign w:val="center"/>
          </w:tcPr>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夏季 上午：9:30-12:30；下午：15:30-18:30</w:t>
            </w:r>
          </w:p>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冬季 上午：10:00-13:00；下午：15:30-18:30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jc w:val="center"/>
        <w:rPr>
          <w:rFonts w:ascii="Times New Roman" w:hAnsi="宋体"/>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4"/>
                <w:szCs w:val="24"/>
              </w:rPr>
            </w:pPr>
            <w:r>
              <w:rPr>
                <w:rFonts w:hint="eastAsia" w:ascii="Times New Roman" w:hAnsi="Times New Roman" w:eastAsia="FangSong_GB2312"/>
                <w:color w:val="000000"/>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XK-7</w:t>
            </w:r>
          </w:p>
        </w:tc>
        <w:tc>
          <w:tcPr>
            <w:tcW w:w="155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2200"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职权名称</w:t>
            </w:r>
          </w:p>
        </w:tc>
        <w:tc>
          <w:tcPr>
            <w:tcW w:w="7867"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文物保护单位保护范围内其他工程建设或爆破、钻探、挖掘等作业审批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子项名称</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行使主体</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承办机构及电话</w:t>
            </w:r>
          </w:p>
        </w:tc>
        <w:tc>
          <w:tcPr>
            <w:tcW w:w="566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文物科</w:t>
            </w:r>
          </w:p>
        </w:tc>
        <w:tc>
          <w:tcPr>
            <w:tcW w:w="2200"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设定依据</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《中华人民共和国文物保护法》第八条；第十七条；《西藏自治区文物保护条例》(1990年5月31日西藏自治区第五届人民代表大会第三次会议通过 根据1996年7月21日西藏自治区第六届人民代表大会常务委员会第二十次会议《关于修改〈西藏自治区文物保护管理条例〉的决定修正》)第二十四条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基本流程</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许可范围</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需要在文物保护单位保护范围内进行其他建设工程或者爆破、钻探、挖掘等作业的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收费标准</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收费依据</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证照名称</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年检要求</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9"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申请条件</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必须进行该工程的必要性论证，确保无其他可替代工程方案。必须进行文物保护单位风险危害评估，确保文物安全；2．必须进行该工程的可行性论证，编制完善的文物保护措施方案和应急预案；3．涉及地下文物遗存的，必须提供考古勘探发掘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法定期限</w:t>
            </w:r>
          </w:p>
        </w:tc>
        <w:tc>
          <w:tcPr>
            <w:tcW w:w="4108"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20个工作日</w:t>
            </w:r>
          </w:p>
        </w:tc>
        <w:tc>
          <w:tcPr>
            <w:tcW w:w="1559"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承诺期限</w:t>
            </w:r>
          </w:p>
        </w:tc>
        <w:tc>
          <w:tcPr>
            <w:tcW w:w="2200" w:type="dxa"/>
            <w:vAlign w:val="center"/>
          </w:tcPr>
          <w:p>
            <w:pPr>
              <w:spacing w:line="32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申请材料</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1．申请报告，包括法律依据、理由等，文物保护方案；2．必要性论证及相关证明材料、可行性论证及相关证明材料、文物保护单位风险危害评估材料； 3．文物保护措施方案和应急预案；4．涉及地下文物遗存的，须提供考古勘探发掘资料；5．涉及世界文化遗产的需提供世界文化遗产管理组织论证材料和有关说明材料；6．拟实施的项目的可行性研究报告，及工程原址地形图，工程可能对文物产生破坏或影响的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表格下载</w:t>
            </w:r>
          </w:p>
        </w:tc>
        <w:tc>
          <w:tcPr>
            <w:tcW w:w="7867"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和地址</w:t>
            </w:r>
          </w:p>
        </w:tc>
        <w:tc>
          <w:tcPr>
            <w:tcW w:w="7867" w:type="dxa"/>
            <w:gridSpan w:val="3"/>
            <w:vAlign w:val="center"/>
          </w:tcPr>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夏季 上午：9:30-12:30；下午：15:30-18:30</w:t>
            </w:r>
          </w:p>
          <w:p>
            <w:pPr>
              <w:pStyle w:val="4"/>
              <w:widowControl/>
              <w:spacing w:before="0" w:beforeAutospacing="0" w:after="0" w:afterAutospacing="0" w:line="320" w:lineRule="exact"/>
              <w:rPr>
                <w:rFonts w:ascii="Times New Roman" w:hAnsi="Times New Roman" w:eastAsia="FangSong_GB2312"/>
                <w:color w:val="000000"/>
                <w:kern w:val="2"/>
                <w:sz w:val="28"/>
                <w:szCs w:val="28"/>
              </w:rPr>
            </w:pPr>
            <w:r>
              <w:rPr>
                <w:rFonts w:hint="eastAsia" w:ascii="Times New Roman" w:hAnsi="Times New Roman" w:eastAsia="FangSong_GB2312"/>
                <w:color w:val="000000"/>
                <w:kern w:val="2"/>
                <w:sz w:val="28"/>
                <w:szCs w:val="28"/>
              </w:rPr>
              <w:t>冬季 上午：10:00-13:00；下午：15:30-18:30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152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67"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4"/>
                <w:szCs w:val="24"/>
              </w:rPr>
            </w:pPr>
            <w:r>
              <w:rPr>
                <w:rFonts w:hint="eastAsia" w:ascii="Times New Roman" w:hAnsi="Times New Roman" w:eastAsia="FangSong_GB2312"/>
                <w:color w:val="000000"/>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XK-8</w:t>
            </w:r>
          </w:p>
        </w:tc>
        <w:tc>
          <w:tcPr>
            <w:tcW w:w="1559"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职权类别</w:t>
            </w:r>
          </w:p>
        </w:tc>
        <w:tc>
          <w:tcPr>
            <w:tcW w:w="2200"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67"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设立复制单位审批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6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vAlign w:val="center"/>
          </w:tcPr>
          <w:p>
            <w:pPr>
              <w:spacing w:line="320" w:lineRule="exact"/>
              <w:jc w:val="lef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67"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《印刷业管理条例》（国务院令第315号） 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许可范围</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省级及以下文物保护单位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4"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867" w:type="dxa"/>
            <w:gridSpan w:val="3"/>
            <w:vAlign w:val="center"/>
          </w:tcPr>
          <w:p>
            <w:pPr>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8"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10个工作日</w:t>
            </w:r>
          </w:p>
        </w:tc>
        <w:tc>
          <w:tcPr>
            <w:tcW w:w="1559"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申请材料</w:t>
            </w:r>
          </w:p>
        </w:tc>
        <w:tc>
          <w:tcPr>
            <w:tcW w:w="7867" w:type="dxa"/>
            <w:gridSpan w:val="3"/>
            <w:vAlign w:val="center"/>
          </w:tcPr>
          <w:p>
            <w:pPr>
              <w:spacing w:line="30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1.书面申请；2.申报依据；3.相关研究情况、历史沿革、价值等；4.有关单位出具的证明等；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地址：那曲地区</w:t>
            </w:r>
            <w:r>
              <w:rPr>
                <w:rFonts w:hint="eastAsia" w:ascii="FangSong_GB2312" w:hAnsi="Times New Roman"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纪律检查委员会</w:t>
            </w:r>
            <w:r>
              <w:rPr>
                <w:rFonts w:hint="eastAsia" w:ascii="FangSong_GB2312" w:hAnsi="Times New Roman"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67"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spacing w:line="320" w:lineRule="exact"/>
              <w:jc w:val="left"/>
              <w:rPr>
                <w:rFonts w:ascii="FangSong_GB2312" w:hAnsi="Times New Roman" w:eastAsia="FangSong_GB2312"/>
                <w:sz w:val="28"/>
                <w:szCs w:val="28"/>
              </w:rPr>
            </w:pPr>
          </w:p>
        </w:tc>
        <w:tc>
          <w:tcPr>
            <w:tcW w:w="7867"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67" w:type="dxa"/>
            <w:gridSpan w:val="3"/>
            <w:vAlign w:val="center"/>
          </w:tcPr>
          <w:p>
            <w:pPr>
              <w:spacing w:line="320" w:lineRule="exact"/>
              <w:jc w:val="left"/>
              <w:rPr>
                <w:rFonts w:ascii="FangSong_GB2312" w:hAnsi="Times New Roman" w:eastAsia="FangSong_GB2312"/>
                <w:sz w:val="28"/>
                <w:szCs w:val="28"/>
              </w:rPr>
            </w:pPr>
          </w:p>
        </w:tc>
      </w:tr>
    </w:tbl>
    <w:p>
      <w:pPr>
        <w:spacing w:line="580" w:lineRule="exact"/>
        <w:jc w:val="center"/>
        <w:rPr>
          <w:rFonts w:ascii="Times New Roman" w:hAnsi="宋体"/>
          <w:b/>
          <w:sz w:val="44"/>
          <w:szCs w:val="44"/>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320" w:lineRule="exact"/>
        <w:jc w:val="left"/>
      </w:pPr>
    </w:p>
    <w:p>
      <w:pPr/>
    </w:p>
    <w:p>
      <w:pPr/>
    </w:p>
    <w:p>
      <w:pPr>
        <w:spacing w:line="580" w:lineRule="exact"/>
        <w:jc w:val="center"/>
        <w:rPr>
          <w:rFonts w:ascii="Times New Roman" w:hAnsi="宋体"/>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XK-9</w:t>
            </w:r>
          </w:p>
        </w:tc>
        <w:tc>
          <w:tcPr>
            <w:tcW w:w="155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67"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娱乐场所设立审批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6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vAlign w:val="center"/>
          </w:tcPr>
          <w:p>
            <w:pPr>
              <w:spacing w:line="320" w:lineRule="exact"/>
              <w:jc w:val="lef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67"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《娱乐场所管理条例》（国务院令第458号）第九条第一款；第十二条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许可范围</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省级及以下文物保护单位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867" w:type="dxa"/>
            <w:gridSpan w:val="3"/>
            <w:vAlign w:val="center"/>
          </w:tcPr>
          <w:p>
            <w:pPr>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8"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10日</w:t>
            </w:r>
          </w:p>
        </w:tc>
        <w:tc>
          <w:tcPr>
            <w:tcW w:w="1559"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申请材料</w:t>
            </w:r>
          </w:p>
        </w:tc>
        <w:tc>
          <w:tcPr>
            <w:tcW w:w="7867" w:type="dxa"/>
            <w:gridSpan w:val="3"/>
            <w:vAlign w:val="center"/>
          </w:tcPr>
          <w:p>
            <w:pPr>
              <w:spacing w:line="30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1.书面申请；2.申报依据；3.相关研究情况、历史沿革、价值等；4.有关单位出具的证明等；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地址：那曲地区</w:t>
            </w:r>
            <w:r>
              <w:rPr>
                <w:rFonts w:hint="eastAsia" w:ascii="FangSong_GB2312" w:hAnsi="Times New Roman"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纪律检查委员会</w:t>
            </w:r>
            <w:r>
              <w:rPr>
                <w:rFonts w:hint="eastAsia" w:ascii="FangSong_GB2312" w:hAnsi="Times New Roman"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67"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67" w:type="dxa"/>
            <w:gridSpan w:val="3"/>
            <w:vAlign w:val="center"/>
          </w:tcPr>
          <w:p>
            <w:pPr>
              <w:spacing w:line="320" w:lineRule="exact"/>
              <w:jc w:val="left"/>
              <w:rPr>
                <w:rFonts w:ascii="FangSong_GB2312" w:hAnsi="Times New Roman" w:eastAsia="FangSong_GB2312"/>
                <w:sz w:val="28"/>
                <w:szCs w:val="28"/>
              </w:rPr>
            </w:pPr>
          </w:p>
        </w:tc>
      </w:tr>
    </w:tbl>
    <w:p>
      <w:pPr>
        <w:spacing w:line="580" w:lineRule="exact"/>
        <w:jc w:val="center"/>
        <w:rPr>
          <w:rFonts w:ascii="Times New Roman" w:hAnsi="宋体"/>
          <w:b/>
          <w:sz w:val="44"/>
          <w:szCs w:val="44"/>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rPr>
            </w:pPr>
            <w:r>
              <w:rPr>
                <w:rFonts w:hint="eastAsia" w:ascii="FangSong_GB2312" w:hAnsi="Times New Roman" w:eastAsia="FangSong_GB2312"/>
                <w:kern w:val="2"/>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XK-10</w:t>
            </w:r>
          </w:p>
        </w:tc>
        <w:tc>
          <w:tcPr>
            <w:tcW w:w="155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职权类别</w:t>
            </w:r>
          </w:p>
        </w:tc>
        <w:tc>
          <w:tcPr>
            <w:tcW w:w="2200"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职权名称</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演出机构设立、变更审批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子项名称</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行使主体</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lang w:eastAsia="zh-CN"/>
              </w:rPr>
              <w:t>巴青县</w:t>
            </w:r>
            <w:r>
              <w:rPr>
                <w:rFonts w:hint="eastAsia" w:ascii="FangSong_GB2312" w:hAnsi="Times New Roman" w:eastAsia="FangSong_GB2312"/>
                <w:kern w:val="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承办机构及电话</w:t>
            </w:r>
          </w:p>
        </w:tc>
        <w:tc>
          <w:tcPr>
            <w:tcW w:w="5667" w:type="dxa"/>
            <w:gridSpan w:val="2"/>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文物科</w:t>
            </w:r>
          </w:p>
        </w:tc>
        <w:tc>
          <w:tcPr>
            <w:tcW w:w="2200" w:type="dxa"/>
            <w:vAlign w:val="center"/>
          </w:tcPr>
          <w:p>
            <w:pPr>
              <w:pStyle w:val="4"/>
              <w:widowControl/>
              <w:spacing w:before="0" w:beforeAutospacing="0" w:after="0" w:afterAutospacing="0" w:line="320" w:lineRule="exact"/>
              <w:rPr>
                <w:rFonts w:hint="eastAsia" w:ascii="FangSong_GB2312" w:hAnsi="Times New Roman" w:eastAsia="FangSong_GB2312"/>
                <w:kern w:val="2"/>
                <w:sz w:val="28"/>
                <w:szCs w:val="28"/>
                <w:lang w:eastAsia="zh-CN"/>
              </w:rPr>
            </w:pPr>
            <w:r>
              <w:rPr>
                <w:rFonts w:hint="eastAsia" w:ascii="FangSong_GB2312" w:hAnsi="Times New Roman" w:eastAsia="FangSong_GB2312"/>
                <w:kern w:val="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设定依据</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《营业性演出管理条例》（国务院令第528号）第七条；第九条第（一）款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基本流程</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许可范围</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省级及以下文物保护单位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收费标准</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收费依据</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证照名称</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年检要求</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申请条件</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法定期限</w:t>
            </w:r>
          </w:p>
        </w:tc>
        <w:tc>
          <w:tcPr>
            <w:tcW w:w="4108" w:type="dxa"/>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10个工作日</w:t>
            </w:r>
          </w:p>
        </w:tc>
        <w:tc>
          <w:tcPr>
            <w:tcW w:w="1559" w:type="dxa"/>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承诺期限</w:t>
            </w:r>
          </w:p>
        </w:tc>
        <w:tc>
          <w:tcPr>
            <w:tcW w:w="2200" w:type="dxa"/>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申请材料</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1.书面申请；2.申报依据；3.相关研究情况、历史沿革、价值等；4.有关单位出具的证明等；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表格下载</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color w:val="FF0000"/>
                <w:kern w:val="2"/>
                <w:sz w:val="28"/>
                <w:szCs w:val="28"/>
              </w:rPr>
            </w:pPr>
            <w:r>
              <w:rPr>
                <w:rFonts w:hint="eastAsia" w:ascii="FangSong_GB2312" w:hAnsi="Times New Roman" w:eastAsia="FangSong_GB2312"/>
                <w:color w:val="FF0000"/>
                <w:kern w:val="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工作时间</w:t>
            </w:r>
          </w:p>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和地址</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冬季 上午：10:00-13:00；下午：15:30-18:30</w:t>
            </w:r>
          </w:p>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地址：那曲地区</w:t>
            </w:r>
            <w:r>
              <w:rPr>
                <w:rFonts w:hint="eastAsia" w:ascii="FangSong_GB2312" w:hAnsi="Times New Roman" w:eastAsia="FangSong_GB2312"/>
                <w:kern w:val="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监督投诉机构及电话</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lang w:eastAsia="zh-CN"/>
              </w:rPr>
              <w:t>巴青县</w:t>
            </w:r>
            <w:r>
              <w:rPr>
                <w:rFonts w:hint="eastAsia" w:ascii="FangSong_GB2312" w:hAnsi="Times New Roman" w:eastAsia="FangSong_GB2312"/>
                <w:kern w:val="2"/>
                <w:sz w:val="28"/>
                <w:szCs w:val="28"/>
              </w:rPr>
              <w:t>纪律检查委员会</w:t>
            </w:r>
            <w:r>
              <w:rPr>
                <w:rFonts w:hint="eastAsia" w:ascii="FangSong_GB2312" w:hAnsi="Times New Roman" w:eastAsia="FangSong_GB2312"/>
                <w:kern w:val="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注意事项</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备注</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p>
        </w:tc>
      </w:tr>
    </w:tbl>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4"/>
                <w:szCs w:val="24"/>
              </w:rPr>
            </w:pPr>
            <w:r>
              <w:rPr>
                <w:rFonts w:hint="eastAsia" w:ascii="FangSong_GB2312" w:hAnsi="Times New Roman" w:eastAsia="FangSong_GB2312"/>
                <w:sz w:val="28"/>
                <w:szCs w:val="28"/>
              </w:rPr>
              <w:t>职权编码</w:t>
            </w:r>
          </w:p>
        </w:tc>
        <w:tc>
          <w:tcPr>
            <w:tcW w:w="4108" w:type="dxa"/>
            <w:vAlign w:val="center"/>
          </w:tcPr>
          <w:p>
            <w:pPr>
              <w:spacing w:line="320" w:lineRule="exact"/>
              <w:jc w:val="center"/>
              <w:rPr>
                <w:rFonts w:ascii="FangSong_GB2312" w:hAnsi="Times New Roman" w:eastAsia="FangSong_GB2312"/>
                <w:sz w:val="24"/>
                <w:szCs w:val="24"/>
              </w:rPr>
            </w:pPr>
            <w:r>
              <w:rPr>
                <w:rFonts w:ascii="Times New Roman" w:hAnsi="Times New Roman" w:eastAsia="FangSong_GB2312"/>
                <w:sz w:val="28"/>
                <w:szCs w:val="28"/>
              </w:rPr>
              <w:t>14NQ</w:t>
            </w:r>
            <w:r>
              <w:rPr>
                <w:rFonts w:hint="eastAsia" w:ascii="Times New Roman" w:hAnsi="Times New Roman" w:eastAsia="FangSong_GB2312"/>
                <w:sz w:val="28"/>
                <w:szCs w:val="28"/>
                <w:lang w:eastAsia="zh-CN"/>
              </w:rPr>
              <w:t>BQX</w:t>
            </w:r>
            <w:r>
              <w:rPr>
                <w:rFonts w:ascii="Times New Roman" w:hAnsi="Times New Roman" w:eastAsia="FangSong_GB2312"/>
                <w:sz w:val="28"/>
                <w:szCs w:val="28"/>
              </w:rPr>
              <w:t>XK-11</w:t>
            </w:r>
          </w:p>
        </w:tc>
        <w:tc>
          <w:tcPr>
            <w:tcW w:w="155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设立文艺表演团体审批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67" w:type="dxa"/>
            <w:gridSpan w:val="3"/>
            <w:vAlign w:val="center"/>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67" w:type="dxa"/>
            <w:gridSpan w:val="2"/>
            <w:vAlign w:val="center"/>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《营业性演出管理条例》（国务院令第528号）第七条;第九条第一款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许可范围</w:t>
            </w:r>
          </w:p>
        </w:tc>
        <w:tc>
          <w:tcPr>
            <w:tcW w:w="7867" w:type="dxa"/>
            <w:gridSpan w:val="3"/>
            <w:vAlign w:val="center"/>
          </w:tcPr>
          <w:p>
            <w:pPr>
              <w:spacing w:line="320" w:lineRule="exact"/>
              <w:jc w:val="center"/>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8"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3个工作日</w:t>
            </w:r>
          </w:p>
        </w:tc>
        <w:tc>
          <w:tcPr>
            <w:tcW w:w="1559"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申请材料</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1.书面申请；2.申报依据；3.相关研究情况、历史沿革、价值等；4.有关单位出具的证明等；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地址：那曲地区</w:t>
            </w:r>
            <w:r>
              <w:rPr>
                <w:rFonts w:hint="eastAsia" w:ascii="FangSong_GB2312" w:hAnsi="Times New Roman"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纪律检查委员会</w:t>
            </w:r>
            <w:r>
              <w:rPr>
                <w:rFonts w:hint="eastAsia" w:ascii="FangSong_GB2312" w:hAnsi="Times New Roman"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67" w:type="dxa"/>
            <w:gridSpan w:val="3"/>
            <w:vAlign w:val="center"/>
          </w:tcPr>
          <w:p>
            <w:pPr>
              <w:spacing w:line="320" w:lineRule="exact"/>
              <w:jc w:val="center"/>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67" w:type="dxa"/>
            <w:gridSpan w:val="3"/>
            <w:vAlign w:val="center"/>
          </w:tcPr>
          <w:p>
            <w:pPr>
              <w:spacing w:line="320" w:lineRule="exact"/>
              <w:jc w:val="center"/>
              <w:rPr>
                <w:rFonts w:ascii="FangSong_GB2312" w:hAnsi="Times New Roman" w:eastAsia="FangSong_GB2312"/>
                <w:sz w:val="28"/>
                <w:szCs w:val="28"/>
              </w:rPr>
            </w:pPr>
          </w:p>
        </w:tc>
      </w:tr>
    </w:tbl>
    <w:p>
      <w:pPr>
        <w:spacing w:line="580" w:lineRule="exact"/>
        <w:rPr>
          <w:rFonts w:ascii="FangSong_GB2312" w:hAnsi="Times New Roman" w:eastAsia="FangSong_GB2312"/>
          <w:sz w:val="28"/>
          <w:szCs w:val="28"/>
        </w:rPr>
      </w:pPr>
    </w:p>
    <w:p>
      <w:pPr>
        <w:spacing w:line="580" w:lineRule="exact"/>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4"/>
                <w:szCs w:val="24"/>
              </w:rPr>
            </w:pPr>
            <w:r>
              <w:rPr>
                <w:rFonts w:hint="eastAsia" w:ascii="FangSong_GB2312" w:hAnsi="Times New Roman" w:eastAsia="FangSong_GB2312"/>
                <w:sz w:val="28"/>
                <w:szCs w:val="28"/>
              </w:rPr>
              <w:t>职权编码</w:t>
            </w:r>
          </w:p>
        </w:tc>
        <w:tc>
          <w:tcPr>
            <w:tcW w:w="4108" w:type="dxa"/>
          </w:tcPr>
          <w:p>
            <w:pP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XK-12</w:t>
            </w:r>
          </w:p>
        </w:tc>
        <w:tc>
          <w:tcPr>
            <w:tcW w:w="1559" w:type="dxa"/>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67" w:type="dxa"/>
            <w:gridSpan w:val="3"/>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音像制品零售、出租单位或者个人申请从事音像制品零售出租业务审批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67" w:type="dxa"/>
            <w:gridSpan w:val="3"/>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67" w:type="dxa"/>
            <w:gridSpan w:val="3"/>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67" w:type="dxa"/>
            <w:gridSpan w:val="2"/>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tcPr>
          <w:p>
            <w:pPr>
              <w:spacing w:line="320" w:lineRule="exac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67" w:type="dxa"/>
            <w:gridSpan w:val="3"/>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《音像制品管理条例》第三十二条第一款；。第三十三条第一款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67" w:type="dxa"/>
            <w:gridSpan w:val="3"/>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许可范围</w:t>
            </w:r>
          </w:p>
        </w:tc>
        <w:tc>
          <w:tcPr>
            <w:tcW w:w="7867" w:type="dxa"/>
            <w:gridSpan w:val="3"/>
          </w:tcPr>
          <w:p>
            <w:pPr>
              <w:spacing w:line="320" w:lineRule="exac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67" w:type="dxa"/>
            <w:gridSpan w:val="3"/>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67" w:type="dxa"/>
            <w:gridSpan w:val="3"/>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67" w:type="dxa"/>
            <w:gridSpan w:val="3"/>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67" w:type="dxa"/>
            <w:gridSpan w:val="3"/>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867" w:type="dxa"/>
            <w:gridSpan w:val="3"/>
          </w:tcPr>
          <w:p>
            <w:pPr>
              <w:spacing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在办公场所公示依法应当提交的材料；一次性告知补正材料；依法受理或不予受理（不予受理应当告知理由）。2.材料审核；组织专家审评；根据需要征求部门意见、项目审批前公示；提出初审意见。3.作出审查决定（不予批准的应当告知理由）；按时办结；法定告知。4.制发相关文书；信息公开。5.加强日常监督检查。6.法律法规规章文件规定应承担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8"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60个工作日</w:t>
            </w:r>
          </w:p>
        </w:tc>
        <w:tc>
          <w:tcPr>
            <w:tcW w:w="1559"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60个工作日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申请材料</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1.书面申请；2.申报依据；3.相关研究情况、历史沿革、价值等；4.有关单位出具的证明等；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67" w:type="dxa"/>
            <w:gridSpan w:val="3"/>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地址：那曲地区</w:t>
            </w:r>
            <w:r>
              <w:rPr>
                <w:rFonts w:hint="eastAsia" w:ascii="FangSong_GB2312" w:hAnsi="Times New Roman"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7867" w:type="dxa"/>
            <w:gridSpan w:val="3"/>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纪律检查委员会</w:t>
            </w:r>
            <w:r>
              <w:rPr>
                <w:rFonts w:hint="eastAsia" w:ascii="FangSong_GB2312" w:hAnsi="Times New Roman"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67" w:type="dxa"/>
            <w:gridSpan w:val="3"/>
            <w:vAlign w:val="center"/>
          </w:tcPr>
          <w:p>
            <w:pPr>
              <w:spacing w:line="320" w:lineRule="exact"/>
              <w:jc w:val="center"/>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67" w:type="dxa"/>
            <w:gridSpan w:val="3"/>
            <w:vAlign w:val="center"/>
          </w:tcPr>
          <w:p>
            <w:pPr>
              <w:spacing w:line="320" w:lineRule="exact"/>
              <w:jc w:val="center"/>
              <w:rPr>
                <w:rFonts w:ascii="FangSong_GB2312" w:hAnsi="Times New Roman" w:eastAsia="FangSong_GB2312"/>
                <w:sz w:val="28"/>
                <w:szCs w:val="28"/>
              </w:rPr>
            </w:pPr>
          </w:p>
        </w:tc>
      </w:tr>
    </w:tbl>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文化局（文物局、旅游局）行政许可服务指南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11"/>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6" w:type="dxa"/>
            <w:vAlign w:val="center"/>
          </w:tcPr>
          <w:p>
            <w:pPr>
              <w:spacing w:line="320" w:lineRule="exact"/>
              <w:jc w:val="center"/>
              <w:rPr>
                <w:rFonts w:ascii="FangSong_GB2312" w:hAnsi="Times New Roman" w:eastAsia="FangSong_GB2312"/>
                <w:sz w:val="24"/>
                <w:szCs w:val="24"/>
              </w:rPr>
            </w:pPr>
          </w:p>
          <w:p>
            <w:pPr>
              <w:spacing w:line="320" w:lineRule="exact"/>
              <w:jc w:val="center"/>
              <w:rPr>
                <w:rFonts w:ascii="FangSong_GB2312" w:hAnsi="Times New Roman" w:eastAsia="FangSong_GB2312"/>
                <w:sz w:val="24"/>
                <w:szCs w:val="24"/>
              </w:rPr>
            </w:pPr>
            <w:r>
              <w:rPr>
                <w:rFonts w:hint="eastAsia" w:ascii="FangSong_GB2312" w:hAnsi="Times New Roman" w:eastAsia="FangSong_GB2312"/>
                <w:sz w:val="28"/>
                <w:szCs w:val="28"/>
              </w:rPr>
              <w:t>职权编码</w:t>
            </w:r>
          </w:p>
        </w:tc>
        <w:tc>
          <w:tcPr>
            <w:tcW w:w="411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XK-13</w:t>
            </w:r>
          </w:p>
        </w:tc>
        <w:tc>
          <w:tcPr>
            <w:tcW w:w="155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70"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 xml:space="preserve">文物保护单位原址保护方案审批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70"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70"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70"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70"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《中华人民共和国文物保护法》（2015年修正） 第二十条第一款；第二款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70"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提出申请→受理→审查→决定→送达→存档办结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许可范围</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县级文物保护单位有一定的建筑险情和安全隐患的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1．文物保护单位需要修缮；2．修缮方案由具备相应资质的专业机构制定并经过审批；3．修缮工作由具备相应资质的施工单位实施。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11"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30个工作日</w:t>
            </w:r>
          </w:p>
        </w:tc>
        <w:tc>
          <w:tcPr>
            <w:tcW w:w="1559"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30个工作日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申请材料</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1．书面申请；2．修缮项目设计方案的文件；3．文物保护工程勘察设计甲级或乙级资质证书。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70"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6"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70" w:type="dxa"/>
            <w:gridSpan w:val="3"/>
            <w:vAlign w:val="center"/>
          </w:tcPr>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kern w:val="2"/>
                <w:sz w:val="28"/>
                <w:szCs w:val="28"/>
              </w:rPr>
            </w:pPr>
            <w:r>
              <w:rPr>
                <w:rFonts w:hint="eastAsia" w:ascii="FangSong_GB2312" w:hAnsi="Times New Roman" w:eastAsia="FangSong_GB2312"/>
                <w:kern w:val="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地址：那曲地区</w:t>
            </w:r>
            <w:r>
              <w:rPr>
                <w:rFonts w:hint="eastAsia" w:ascii="FangSong_GB2312" w:hAnsi="Times New Roman"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7870"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纪律检查委员会</w:t>
            </w:r>
            <w:r>
              <w:rPr>
                <w:rFonts w:hint="eastAsia" w:ascii="FangSong_GB2312" w:hAnsi="Times New Roman"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70"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70" w:type="dxa"/>
            <w:gridSpan w:val="3"/>
            <w:vAlign w:val="center"/>
          </w:tcPr>
          <w:p>
            <w:pPr>
              <w:spacing w:line="320" w:lineRule="exact"/>
              <w:jc w:val="left"/>
              <w:rPr>
                <w:rFonts w:ascii="FangSong_GB2312" w:hAnsi="Times New Roman" w:eastAsia="FangSong_GB2312"/>
                <w:sz w:val="28"/>
                <w:szCs w:val="28"/>
              </w:rPr>
            </w:pPr>
          </w:p>
        </w:tc>
      </w:tr>
    </w:tbl>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WHJCF-1</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shd w:val="clear" w:color="auto" w:fill="auto"/>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shd w:val="clear" w:color="auto" w:fill="FFFFFF"/>
            <w:vAlign w:val="center"/>
          </w:tcPr>
          <w:p>
            <w:pPr>
              <w:spacing w:line="320" w:lineRule="exact"/>
              <w:jc w:val="left"/>
              <w:rPr>
                <w:rFonts w:ascii="宋体" w:hAnsi="宋体" w:cs="宋体"/>
                <w:sz w:val="16"/>
                <w:szCs w:val="16"/>
              </w:rPr>
            </w:pPr>
            <w:r>
              <w:rPr>
                <w:rFonts w:hint="eastAsia" w:ascii="Times New Roman" w:hAnsi="Times New Roman" w:eastAsia="FangSong_GB2312"/>
                <w:color w:val="000000"/>
                <w:sz w:val="28"/>
                <w:szCs w:val="28"/>
              </w:rPr>
              <w:t>对未经许可经营旅行社业务的，经营出境、边境旅游业务，或者以其他方式非法转让旅行社业务经营许可的处罚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中华人民共和国旅游法》（国主席令第3号）第二十九条；第九十五条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对未经许可经营旅行社业务的，经营出境、边境旅游业务，或者以其他方式非法转让旅行社业务经营许可的处罚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1．警告；2．罚款；3．没收违法所得、没收违法财物；4．责令停产停业；5．暂扣或者吊销许可证、暂扣或者吊销执照。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WHJCF-2</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sz w:val="16"/>
                <w:szCs w:val="16"/>
              </w:rPr>
            </w:pPr>
            <w:r>
              <w:rPr>
                <w:rFonts w:hint="eastAsia" w:ascii="Times New Roman" w:hAnsi="Times New Roman" w:eastAsia="FangSong_GB2312"/>
                <w:color w:val="000000"/>
                <w:sz w:val="28"/>
                <w:szCs w:val="28"/>
              </w:rPr>
              <w:t>对未按照规定为出境或者入境团队旅游安排领队或者导游全程陪同，安排未取得导游证或者领队证的人员提供导游或者领队服务，未向临时聘用的导游支付导游服务费用，要求导游垫付或者向导游收取费用的处罚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《中华人民共和国旅游法》第九十六条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未按照规定为出境或者入境团队旅游安排领队或者导游全程陪同；2．安排未取得导游证或者领队证的人员提供导游或者领队服务；3．未向临时聘用的导游支付导游服务费用；4．要求导游垫付或者向导游收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1．警告；2．罚款；3．没收违法所得、没收违法财物；4．责令停产停业；5．暂扣或者吊销许可证、暂扣或者吊销执。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w:t>
            </w:r>
            <w:r>
              <w:rPr>
                <w:rFonts w:hint="eastAsia" w:ascii="Times New Roman" w:hAnsi="Times New Roman" w:eastAsia="FangSong_GB2312"/>
                <w:color w:val="000000"/>
                <w:sz w:val="28"/>
                <w:szCs w:val="28"/>
                <w:lang w:val="en-US" w:eastAsia="zh-CN"/>
              </w:rPr>
              <w:t>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580" w:lineRule="exact"/>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WHJCF-3</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对进行虚假宣传，误导旅游者，向不合格的供应商订购产品和服务，未按规定投保旅行社责任保险的处罚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《中华人民共和国旅游法》（国主席令第3号）第九十七条；《旅行社条例》(国务院令第550号)第四十九条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1．进行虚假宣传，误导旅游者；2．向不合格的供应商订购产品和服务；3．未按照规定投保旅行社责任保险。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1．警告；2．罚款；3．没收违法所得、没收违法财物；4．责令停产停业；5．暂扣或者吊销许可证、暂扣或者吊销执照。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WHJCF-4</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对旅行社以不合理的低价组织旅游活动，诱骗旅游者，并通过安排购物或者另行付费旅游项目获取回扣等不正当利益的处罚</w:t>
            </w:r>
          </w:p>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《中华人民共和国旅游法》第三十五条、第九十八条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以不合理的低价组织旅游活动，诱骗旅游者，并通过安排购物另行付费项目获取回扣等不正当利益的，组织接待旅游者指定具体购物场所，安排另行付费旅游项目。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3"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1．警告；2．罚款；3．没收违法所得、没收违法财物；4．责令停产停业；5．暂扣或者吊销许可证、暂扣或者吊销执。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5</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对旅游经营者组织接待出入境旅游，发现旅游者从事违法活动，在境内外非法滞留，随团出入境的旅游者擅自分团、脱团未及时报告的处罚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《中华人民共和国旅游法》第十六条、第五十五条、第九十九条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旅游经营者组织接待出入境旅游，发现旅游者从事违法活动，在境内外非法滞留，随团出入境的旅游者擅自分团、脱团未及时报告。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7"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6</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shd w:val="clear" w:color="auto" w:fill="auto"/>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shd w:val="clear" w:color="auto" w:fill="FFFFFF"/>
            <w:vAlign w:val="center"/>
          </w:tcPr>
          <w:p>
            <w:pPr>
              <w:spacing w:line="320" w:lineRule="exact"/>
              <w:rPr>
                <w:rFonts w:ascii="宋体" w:hAnsi="宋体" w:cs="宋体"/>
                <w:sz w:val="16"/>
                <w:szCs w:val="16"/>
              </w:rPr>
            </w:pPr>
            <w:r>
              <w:rPr>
                <w:rFonts w:hint="eastAsia" w:ascii="Times New Roman" w:hAnsi="Times New Roman" w:eastAsia="FangSong_GB2312"/>
                <w:color w:val="000000"/>
                <w:sz w:val="28"/>
                <w:szCs w:val="28"/>
              </w:rPr>
              <w:t>对旅游行程中擅自变更旅游行程安排，严重损害旅游者权益，拒绝履行合同，未征得旅游者书面同意，委托其他旅行社履行包价旅游合同的处罚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《中华人民共和国旅游法》（国主席令第3号）第一百条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对旅游行程中擅自变更旅游行程安排，严重损害旅游者权益，拒绝履行合同，未征得旅游者书面同意，委托其他旅行社履行包价旅游合同的处罚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7"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bl>
    <w:p>
      <w:pPr/>
    </w:p>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7</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对旅行社安排旅游者参观或者参与违反我国法律、法规和社会公德的项目或者活动的处罚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《中华人民共和国旅游法》第一百零一条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对旅行社安排旅游者参观或者参与违反我国法律、法规和社会公德的项目或者活动的处罚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8</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对导游、领队私自承揽业务的处罚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8"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《中华人民共和国旅游法》第一百零二条第二款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对导游、领队私自承揽业务的处罚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9</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对旅行社经营者给予或者收受贿赂的且情节特别严重的处罚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《中华人民共和国旅游法》第一百零四条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旅行社经营者给予或者收受贿赂的且情节特别严重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1．警告；2．暂扣或者吊销许可证、暂扣或者吊销执照；3．法律、行政法规规定的其他行政处罚。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10</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景区不符合本法规定的开放条件而接待旅游者,景区在旅游者数量可能达到最大承载量时，未依照本法规定公告或者未向当地人民政府报告，未及时采取疏导、分流等措施，或者超过最大承载量接待旅游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《中华人民共和国旅游法》第一百零五条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景区不符合本法规定的开放条件而接待旅游者,景区在旅游者数量可能达到最大承载量时，未依照本法规定公告或者未向当地人民政府报告，未及时采取疏导、分流等措施，或者超过最大承载量接待旅游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1．警告；2．暂扣或者吊销许可证、暂扣或者吊销执照；3．法律、行政法规规定的其他行政处罚。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11</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对无导游证进行导游活动的处罚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《导游人员管理条例》(国务院令第263号)第十八条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对无导游证进行导游活动的处罚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r>
        <w:rPr>
          <w:rFonts w:hint="eastAsia"/>
        </w:rPr>
        <w:t>、</w:t>
      </w: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12</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对导游人员进行导游活动时，有损害国家利益和民族尊严的言行的处罚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《导游人员管理条例》第二十条</w:t>
            </w:r>
            <w:r>
              <w:rPr>
                <w:rFonts w:hint="eastAsia" w:ascii="Times New Roman" w:hAnsi="Times New Roman" w:eastAsia="FangSong_GB2312"/>
                <w:color w:val="000000"/>
                <w:sz w:val="28"/>
                <w:szCs w:val="28"/>
              </w:rPr>
              <w:t>；《导游人员管理实施办法》（国家旅游局令第15号）第十四条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导游人员进行导游活动时，有损害国家利益和民族尊严的言行。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1．警告；2．责令停产停业；3．暂扣或者吊销许可证、暂扣或者吊销执照。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WHJCF-13</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对导游人员进行导游活动时未佩戴导游证的处罚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《导游人员管理条例》第二十一条</w:t>
            </w:r>
            <w:r>
              <w:rPr>
                <w:rFonts w:hint="eastAsia" w:ascii="Times New Roman" w:hAnsi="Times New Roman" w:eastAsia="FangSong_GB2312"/>
                <w:color w:val="000000"/>
                <w:sz w:val="28"/>
                <w:szCs w:val="28"/>
              </w:rPr>
              <w:t>；《导游人员管理实施办法》（国家旅游局令第15号）第十七条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导游人员进行导游活动时未佩戴导游证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w:t>
            </w:r>
            <w:r>
              <w:rPr>
                <w:rFonts w:ascii="Times New Roman" w:hAnsi="Times New Roman"/>
                <w:sz w:val="28"/>
                <w:szCs w:val="28"/>
              </w:rPr>
              <w:t>4</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对导游人员擅自增加或者减少旅游项目的，擅自变更接待计划的，擅自中止导游活动的处罚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《导游人员管理条例》第二十二条</w:t>
            </w:r>
            <w:r>
              <w:rPr>
                <w:rFonts w:hint="eastAsia" w:ascii="Times New Roman" w:hAnsi="Times New Roman" w:eastAsia="FangSong_GB2312"/>
                <w:color w:val="000000"/>
                <w:sz w:val="28"/>
                <w:szCs w:val="28"/>
              </w:rPr>
              <w:t>；《导游人员管理实施办法》（国家旅游局令第15号）第十五条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擅自增加或者减少旅游项目的，擅自变更接待计划的，擅自中止导游活动。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15</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对导游人员进行导游活动，向旅游者兜售物品或者购买旅游者的物品的，或者以明示或者暗示的方式向旅游者索要小费的处罚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《中华人民共和国旅游法》（国主席令第3号）第一百零二条第三款；</w:t>
            </w:r>
            <w:r>
              <w:rPr>
                <w:rFonts w:ascii="Times New Roman" w:hAnsi="Times New Roman" w:eastAsia="FangSong_GB2312"/>
                <w:color w:val="000000"/>
                <w:sz w:val="28"/>
                <w:szCs w:val="28"/>
              </w:rPr>
              <w:t>《导游人员管理条例》第二十三条</w:t>
            </w:r>
            <w:r>
              <w:rPr>
                <w:rFonts w:hint="eastAsia" w:ascii="Times New Roman" w:hAnsi="Times New Roman" w:eastAsia="FangSong_GB2312"/>
                <w:color w:val="000000"/>
                <w:sz w:val="28"/>
                <w:szCs w:val="28"/>
              </w:rPr>
              <w:t>；《导游人员管理实施办法》（国家旅游局令第15号）第十六条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导游人员进行导游活动，向旅游者兜售物品或者购买旅游者的物品；或者以明示或者暗示的方式向旅游者索要小费。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1．警告；2．罚款；3．没收违法所得、没收违法财物；4．责令停产停业；5．暂扣或者吊销许可证、暂扣或者吊销执照。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16</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对导游人员进行导游活动，欺骗、胁迫旅游者消费或者与经营者串通欺骗、胁迫旅游者消费的处罚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《导游人员管理条例》第二十四条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导游人员进行导游活动，欺骗、胁迫旅游者消费或者与经营者串通欺骗、胁迫旅游者消费。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1．警告；2．罚款；3．没收违法所得、没收违法财物；4．责令停产停业；5．暂扣或者吊销许可证、暂扣或者吊销执照。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17</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对未取得相应的旅行社业务经营许可，经营国内旅游业务、入境旅游业务、出境旅游业务，分社的经营范围超出设立分社的旅行社的经营范围，旅行社服务网点从事招徕、咨询以外活动的处罚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《旅行社条例》第四十六条；《旅行社条例实施细则》（国家旅游局令第30号2009年4月3日）第二十二条第三款；第二十八条；第五十二条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对未取得相应的旅行社业务经营许可，经营国内旅游业务、入境旅游业务、出境旅游业务，分社的经营范围超出设立分社的旅行社的经营范围，旅行社服务网点从事招徕、咨询以外活动的处罚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18</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对旅行社转让、出租、出借旅行社业务经营许可证的处罚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《旅行社条例》第四十七条；《旅行社条例实施细则》（国家旅游局令第30号2009年4月3日）第二十七条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对旅行社转让、出租、出借旅行社业务经营许可证的处罚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w:t>
            </w:r>
            <w:r>
              <w:rPr>
                <w:rFonts w:hint="eastAsia" w:ascii="Times New Roman" w:hAnsi="Times New Roman" w:eastAsia="FangSong_GB2312"/>
                <w:color w:val="FF0000"/>
                <w:sz w:val="28"/>
                <w:szCs w:val="28"/>
              </w:rPr>
              <w:t>;</w:t>
            </w:r>
            <w:r>
              <w:rPr>
                <w:rFonts w:ascii="Times New Roman" w:hAnsi="Times New Roman" w:eastAsia="FangSong_GB2312"/>
                <w:color w:val="FF0000"/>
                <w:sz w:val="28"/>
                <w:szCs w:val="28"/>
              </w:rPr>
              <w:t>4．责令停产停业；5．暂扣或者吊销许可证、暂扣或者吊销执照。违法财物。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19</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对旅行社未在规定期限内向其质量保证金账户存入、增存、补足质量保证金或者提交相应的银行担保的处罚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《旅行社条例》(国务院令第550号)第四十八条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旅行社未在规定期限内向其质量保证金账户存入、增存、补足质量保证金或者提交相应的银行担保。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20</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对旅行社解除保险合同但未同时订立新的保险合同，保险合同期满前未及时续保，或者人身伤亡责任限额低于20万元人民币的处罚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《旅行社条例》(国务院令第550号)第四十九条；《旅行社责任保险管理办法》（国家旅游局、中国保监会令第35号）第十二条；第十六条；第十八条；第二十条；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对旅行社解除保险合同但未同时订立新的保险合同，保险合同期满前未及时续保，或者人身伤亡责任限额低于20万元人民币的处罚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w:t>
            </w:r>
            <w:r>
              <w:rPr>
                <w:rFonts w:hint="eastAsia" w:ascii="Times New Roman" w:hAnsi="Times New Roman" w:eastAsia="FangSong_GB2312"/>
                <w:color w:val="FF0000"/>
                <w:sz w:val="28"/>
                <w:szCs w:val="28"/>
              </w:rPr>
              <w:t>;</w:t>
            </w:r>
            <w:r>
              <w:rPr>
                <w:rFonts w:ascii="Times New Roman" w:hAnsi="Times New Roman" w:eastAsia="FangSong_GB2312"/>
                <w:color w:val="FF0000"/>
                <w:sz w:val="28"/>
                <w:szCs w:val="28"/>
              </w:rPr>
              <w:t>4．责令停产停业；5．暂扣或者吊销许可证、暂扣或者吊销执照。违法财物。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21</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旅行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旅游局</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0891-</w:t>
            </w:r>
            <w:r>
              <w:rPr>
                <w:rFonts w:hint="eastAsia" w:ascii="Times New Roman" w:hAnsi="Times New Roman" w:eastAsia="FangSong_GB2312"/>
                <w:color w:val="000000"/>
                <w:sz w:val="28"/>
                <w:szCs w:val="28"/>
              </w:rPr>
              <w:t>3682101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《旅行社条例》(国务院令第550号)第五十条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变更名称、经营场所、法定代表人等登记事项或者终止经营，未在规定期限内向原许可的旅游行政管理部门备案，换领或者交回旅行社业务经营许可证；2．设立分社未在规定期限内向分社所在地旅游行政管理部门备案；3．不按照国家有关规定向旅游行政管理部门报送经营和财务信息等统计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7"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上午：9:30-13:00；下午：15:30-18:30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上午：9:30-13:00；下午：15:30-18:30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ascii="Times New Roman" w:hAnsi="Times New Roman" w:eastAsia="FangSong_GB2312"/>
                <w:color w:val="000000"/>
                <w:sz w:val="28"/>
                <w:szCs w:val="28"/>
              </w:rPr>
              <w:t>纪律检查委员会</w:t>
            </w:r>
            <w:r>
              <w:rPr>
                <w:rFonts w:hint="eastAsia" w:ascii="Times New Roman" w:hAnsi="Times New Roman" w:eastAsia="FangSong_GB2312"/>
                <w:color w:val="000000"/>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WHJCF-2</w:t>
            </w:r>
            <w:r>
              <w:rPr>
                <w:rFonts w:hint="eastAsia" w:ascii="Times New Roman" w:hAnsi="Times New Roman"/>
                <w:sz w:val="28"/>
                <w:szCs w:val="28"/>
              </w:rPr>
              <w:t>2</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外商投资旅行社经营中国内地居民出国旅游业务以及赴香港特别行政区、澳门特别行政区和台湾地区旅游业务的，经营出境旅游业务的旅行社组织旅游者到国务院旅游行政主管部门公布的中国公民出境旅游目的地之外的国家和地区旅游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《旅行社条例》（国务院令第550号）第五十一条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外商投资旅行社经营中国内地居民出国旅游业务以及赴香港特别行政区、澳门特别行政区和台湾地区旅游业务；2．经营出境旅游业务的旅行社组织旅游者到国务院旅游行政主管部门公布的中国公民出境旅游目的地之外的国家和地区旅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23</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对旅行社为旅游者安排或者介绍的旅游活动含有违反有关法律、法规规定的内容的处罚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《旅行社条例》(国务院令第550号)第五十二条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对旅行社为旅游者安排或者介绍的旅游活动含有违反有关法律、法规规定的内容的处罚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24</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对旅行社未经旅游者同意在旅游合同约定之外提供其他有偿服务的处罚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《旅行社条例》(国务院令第550号)第五十四条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对旅行社未经旅游者同意在旅游合同约定之外提供其他有偿服务的处罚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25</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未与旅游者签订旅游合同，与旅游者签订的旅游合同未载明相关规定的事项，未取得旅游者同意，将旅游业务委托给其他旅行社，将旅游业务委托给不具有相应资质的旅行社，未与接受委托的旅行社就接待旅游者的事宜签订委托合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《旅行社条例》第五十五条；《旅行社条例实施细则》（国家旅游局令第30号2009年4月3日）第三十四条第二款；第五十五条；第三十五条第二款；第五十六条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未与旅游者签订旅游合同，与旅游者签订的旅游合同未载明相关规定的事项，未取得旅游者同意，将旅游业务委托给其他旅行社，将旅游业务委托给不具有相应资质的旅行社，未与接受委托的旅行社就接待旅游者的事宜签订委托合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26</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对旅行社组织中国内地居民出境旅游，不为旅游团队安排领队全程陪同的处罚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对旅行社组织中国内地居民出境旅游，不为旅游团队安排领队全程陪同的处罚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27</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对旅行社委派的导游人员和领队人员未持有国家规定的导游证或者领队证的处罚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对旅行社委派的导游人员和领队人员未持有国家规定的导游证或者领队证的处罚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28</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对拒不履行旅游合同约定的义务，非因不可抗力改变旅游合同安排的行程，欺骗、胁迫旅游者购物或者参加需要另行付费的游览项目的处罚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《旅行社条例》第五十九条；《旅行社条例实施细则》（国家旅游局令第30号2009年4月3日）第三十八条第二款；第五十七条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对拒不履行旅游合同约定的义务，非因不可抗力改变旅游合同安排的行程，欺骗、胁迫旅游者购物或者参加需要另行付费的游览项目的处罚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WHJCF-29</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对旅行社要求导游人员和领队人员接待不支付接待和服务费用、支付的费用低于接待和服务成本的旅游团队，或者要求导游人员和领队人员承担接待旅游团队的相关费用的处罚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对旅行社要求导游人员和领队人员接待不支付接待和服务费用、支付的费用低于接待和服务成本的旅游团队，或者要求导游人员和领队人员承担接待旅游团队的相关费用的处罚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1．警告；2．责令停产停业；3．暂扣或者吊销许可证、暂扣或者吊销执照。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30</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对旅行社违反旅游合同约定，造成旅游者合法权益受到损害，未采取必要的补救措施的处罚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对旅行社违反旅游合同约定，造成旅游者合法权益受到损害，未采取必要的补救措施的处罚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1．警告；2．责令停产停业；3．暂扣或者吊销许可证、暂扣或者吊销执照。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31</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对旅行社不向接受委托的旅行社支付接待和服务费用，向接受委托的旅行社支付的费用低于接待和服务成本，接受委托的旅行社接待不支付或者不足额支付接待和服务费用的旅游团队的处罚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对旅行社不向接受委托的旅行社支付接待和服务费用，向接受委托的旅行社支付的费用低于接待和服务成本，接受委托的旅行社接待不支付或者不足额支付接待和服务费用的旅游团队的处罚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1．警告；2．责令停产停业；3．暂扣或者吊销许可证、暂扣或者吊销执照。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32</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对发生危及旅游者人身安全的情形，未采取必要的处置措施并及时报告</w:t>
            </w:r>
            <w:r>
              <w:rPr>
                <w:rFonts w:hint="eastAsia" w:ascii="Times New Roman" w:hAnsi="Times New Roman" w:eastAsia="FangSong_GB2312"/>
                <w:color w:val="000000"/>
                <w:sz w:val="28"/>
                <w:szCs w:val="28"/>
              </w:rPr>
              <w:t>等</w:t>
            </w:r>
            <w:r>
              <w:rPr>
                <w:rFonts w:ascii="Times New Roman" w:hAnsi="Times New Roman" w:eastAsia="FangSong_GB2312"/>
                <w:color w:val="000000"/>
                <w:sz w:val="28"/>
                <w:szCs w:val="28"/>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《旅行社条例》第六十三条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w:t>
            </w:r>
            <w:r>
              <w:rPr>
                <w:rFonts w:hint="eastAsia" w:ascii="Times New Roman" w:hAnsi="Times New Roman" w:eastAsia="FangSong_GB2312"/>
                <w:color w:val="FF0000"/>
                <w:sz w:val="28"/>
                <w:szCs w:val="28"/>
              </w:rPr>
              <w:t>发生危及</w:t>
            </w:r>
            <w:r>
              <w:rPr>
                <w:rFonts w:ascii="Times New Roman" w:hAnsi="Times New Roman" w:eastAsia="FangSong_GB2312"/>
                <w:color w:val="FF0000"/>
                <w:sz w:val="28"/>
                <w:szCs w:val="28"/>
              </w:rPr>
              <w:t>旅游者人身安全的情形，未采取必要的处置措施并及时报告</w:t>
            </w:r>
            <w:r>
              <w:rPr>
                <w:rFonts w:hint="eastAsia" w:ascii="Times New Roman" w:hAnsi="Times New Roman" w:eastAsia="FangSong_GB2312"/>
                <w:color w:val="FF0000"/>
                <w:sz w:val="28"/>
                <w:szCs w:val="28"/>
              </w:rPr>
              <w:t>；</w:t>
            </w:r>
            <w:r>
              <w:rPr>
                <w:rFonts w:ascii="Times New Roman" w:hAnsi="Times New Roman" w:eastAsia="FangSong_GB2312"/>
                <w:color w:val="FF0000"/>
                <w:sz w:val="28"/>
                <w:szCs w:val="28"/>
              </w:rPr>
              <w:t>2．</w:t>
            </w:r>
            <w:r>
              <w:rPr>
                <w:rFonts w:hint="eastAsia" w:ascii="Times New Roman" w:hAnsi="Times New Roman" w:eastAsia="FangSong_GB2312"/>
                <w:color w:val="FF0000"/>
                <w:sz w:val="28"/>
                <w:szCs w:val="28"/>
              </w:rPr>
              <w:t>旅行社组织处境旅游的旅游者非法滞留境外，旅行社未及时报告并协助提供非法滞留者信息的；</w:t>
            </w:r>
            <w:r>
              <w:rPr>
                <w:rFonts w:ascii="Times New Roman" w:hAnsi="Times New Roman" w:eastAsia="FangSong_GB2312"/>
                <w:color w:val="FF0000"/>
                <w:sz w:val="28"/>
                <w:szCs w:val="28"/>
              </w:rPr>
              <w:t>3．</w:t>
            </w:r>
            <w:r>
              <w:rPr>
                <w:rFonts w:hint="eastAsia" w:ascii="Times New Roman" w:hAnsi="Times New Roman" w:eastAsia="FangSong_GB2312"/>
                <w:color w:val="FF0000"/>
                <w:sz w:val="28"/>
                <w:szCs w:val="28"/>
              </w:rPr>
              <w:t>旅行社接待入境旅游的旅游者非法滞留境内，旅行社未及时报告并协助提供非法滞留者信息的。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33</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对任何单位和个人未经批准擅自经营或以商务、考察、培训等方式变相经营出国旅游业务的处罚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《中国公民出国旅游管理办法》第四条第三款；第二十六条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对任何单位和个人未经批准擅自经营或以商务、考察、培训等方式变相经营出国旅游业务的处罚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34</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对可能危及人身安全的情况未向旅游者作出真实说明和明确警示，或者未采取防止危害发生的措施的处罚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《中国公民出国旅游管理办法》（国务院令第354号）第十四条；第十八条；第二十九条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w:t>
            </w:r>
            <w:r>
              <w:rPr>
                <w:rFonts w:hint="eastAsia" w:ascii="Times New Roman" w:hAnsi="Times New Roman" w:eastAsia="FangSong_GB2312"/>
                <w:color w:val="FF0000"/>
                <w:sz w:val="28"/>
                <w:szCs w:val="28"/>
              </w:rPr>
              <w:t>发生危及</w:t>
            </w:r>
            <w:r>
              <w:rPr>
                <w:rFonts w:ascii="Times New Roman" w:hAnsi="Times New Roman" w:eastAsia="FangSong_GB2312"/>
                <w:color w:val="FF0000"/>
                <w:sz w:val="28"/>
                <w:szCs w:val="28"/>
              </w:rPr>
              <w:t>旅游者人身安全的情形，未采取必要的处置措施并及时报告</w:t>
            </w:r>
            <w:r>
              <w:rPr>
                <w:rFonts w:hint="eastAsia" w:ascii="Times New Roman" w:hAnsi="Times New Roman" w:eastAsia="FangSong_GB2312"/>
                <w:color w:val="FF0000"/>
                <w:sz w:val="28"/>
                <w:szCs w:val="28"/>
              </w:rPr>
              <w:t>；</w:t>
            </w:r>
            <w:r>
              <w:rPr>
                <w:rFonts w:ascii="Times New Roman" w:hAnsi="Times New Roman" w:eastAsia="FangSong_GB2312"/>
                <w:color w:val="FF0000"/>
                <w:sz w:val="28"/>
                <w:szCs w:val="28"/>
              </w:rPr>
              <w:t>2．</w:t>
            </w:r>
            <w:r>
              <w:rPr>
                <w:rFonts w:hint="eastAsia" w:ascii="Times New Roman" w:hAnsi="Times New Roman" w:eastAsia="FangSong_GB2312"/>
                <w:color w:val="FF0000"/>
                <w:sz w:val="28"/>
                <w:szCs w:val="28"/>
              </w:rPr>
              <w:t>旅行社组织处境旅游的旅游者非法滞留境外，旅行社未及时报告并协助提供非法滞留者信息的；</w:t>
            </w:r>
            <w:r>
              <w:rPr>
                <w:rFonts w:ascii="Times New Roman" w:hAnsi="Times New Roman" w:eastAsia="FangSong_GB2312"/>
                <w:color w:val="FF0000"/>
                <w:sz w:val="28"/>
                <w:szCs w:val="28"/>
              </w:rPr>
              <w:t>3．</w:t>
            </w:r>
            <w:r>
              <w:rPr>
                <w:rFonts w:hint="eastAsia" w:ascii="Times New Roman" w:hAnsi="Times New Roman" w:eastAsia="FangSong_GB2312"/>
                <w:color w:val="FF0000"/>
                <w:sz w:val="28"/>
                <w:szCs w:val="28"/>
              </w:rPr>
              <w:t>旅行社接待入境旅游的旅游者非法滞留境内，旅行社未及时报告并协助提供非法滞留者信息的。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35</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 xml:space="preserve">对诱导或安排旅游者参加黄、赌、毒活动项目，有殴打或谩骂旅游者行为，欺骗、胁迫旅游者消费，未通过年审继续从事导游业务，因自身原因造成旅游团重大危害和损失的处罚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《中国公民出国旅游管理办法》第十三条；第十四条；第二十条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 xml:space="preserve">对诱导或安排旅游者参加黄、赌、毒活动项目，有殴打或谩骂旅游者行为，欺骗、胁迫旅游者消费，未通过年审继续从事导游业务，因自身原因造成旅游团重大危害和损失的处罚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36</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对导游人员违反规定承揽导游工作的处罚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《导游人员管理实施办法》第十三条；第十五条；第十六条；第十七条；第十八条；第二十条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对导游人员违反规定承揽导游工作的处罚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37</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对擅自引进外商投资、设立服务网点未在规定期限内备案，或者旅行社及其分社、服务网点未悬挂旅行社业务经营许可证、备案登记证明的处罚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《旅行社条例实施细则》第十二条第三款、第二十三条、第二十六条、第五十一条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擅自引进外商投资、设立服务网点未在规定期限内备案，或者旅行社及其分社、服务网点未悬挂旅行社业务经营许可证、备案登记证明。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38</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对旅行社为接待旅游者选择的交通、住宿、餐饮、景区等企业，不具有合法经营资格或者接待服务能力的处罚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《旅行社条例实施细则》第三十二条；第五十三条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对旅行社为接待旅游者选择的交通、住宿、餐饮、景区等企业，不具有合法经营资格或者接待服务能力的处罚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39</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对要求旅游者必须参加旅行社安排的购物活动、需要旅游者另行付费的旅游项目，或者同一旅游团队的旅游者提出与其他旅游者不同合同事项的处罚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《旅行社条例实施细则》第三十三条；第五十四条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对要求旅游者必须参加旅行社安排的购物活动、需要旅游者另行付费的旅游项目，或者同一旅游团队的旅游者提出与其他旅游者不同合同事项的处罚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40</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对未妥善保存各类旅游合同及相关文件、资料，保存期不够两年，或者泄露旅游者个人信息的处罚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《旅行社条例实施细则》第四十四条、第五十八条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未妥善保存各类旅游合同及相关文件、资料，保存期不够两年，或者泄露旅游者个人信息。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41</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对违反有关安全法规而造成旅游者伤亡事故和不履行《旅游安全管理暂行办法》的处罚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《旅游安全管理暂行办法》第十四条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对违反有关安全法规而造成旅游者伤亡事故和不履行《旅游安全管理暂行办法》的处罚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42</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对在旅游景区（点）的规划范围内从事采矿、挖沙、开荒、捕猎、砍伐树木、排放污染物等影响旅游环境、破坏旅游资源和旅游公共设施的处罚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《西藏自治区旅游条例》第三十一条；第七十八条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对在旅游景区（点）的规划范围内从事采矿、挖沙、开荒、捕猎、砍伐树木、排放污染物等影响旅游环境、破坏旅游资源和旅游公共设施的处罚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43</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对未取得相应资质，从事或者变相从事旅游经营活动的处罚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《西藏自治区旅游条列》第三十六条、第七十九条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对未取得相应资质，从事或者变相从事旅游经营活动的处罚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1．警告；2．罚款；3．没收违法所得、没收违法财物。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44</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对旅游经营者未制定旅游突发事件应急预案、未组织演练，未配备专门的安全管理人员，未配置安全设备和设施，或设备、设施未能正常运转和使用的处罚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《西藏自治区旅游条例》第三十九条、第八十条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对旅游经营者未制定旅游突发事件应急预案、未组织演练，未配备专门的安全管理人员，未配置安全设备和设施，或设备、设施未能正常运转和使用的处罚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pPr w:leftFromText="180" w:rightFromText="180" w:vertAnchor="text" w:horzAnchor="page" w:tblpX="1807" w:tblpY="16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45</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散布谣言，损害国家荣誉，扰乱社会秩序和稳定、伤害民族感情、破坏民族团结、危害社会公德，侵害民族风俗习惯、损害民族文化传统，宣扬邪教、迷信，纠缠、胁迫、诱骗旅游者购买商品、接受服务，向旅游者索取合同约定以外的费用，制作、发布虚假旅游信息，对服务范围、内容、标准等作虚假宣传，擅自改变旅游合同，增加、减少旅游项目或者中止服务，提供质价不符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《西藏自治区旅游条列》第四十二条、第八十一条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散布谣言，损害国家荣誉，扰乱社会秩序和稳定、伤害民族感情、破坏民族团结、危害社会公德，侵害民族风俗习惯、损害民族文化传统，宣扬邪教、迷信，纠缠、胁迫、诱骗旅游者购买商品、接受服务，向旅游者索取合同约定以外的费用，制作、发布虚假旅游信息，对服务范围、内容、标准等作虚假宣传，擅自改变旅游合同，增加、减少旅游项目或者中止服务，提供质价不符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pPr w:leftFromText="180" w:rightFromText="180" w:vertAnchor="text" w:horzAnchor="page" w:tblpX="1807" w:tblpY="16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46</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对依法取得导游资格证的人员，未参加自治区人民政府旅游主管部门定期组织的培训的处罚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《西藏自治区旅游条例》第四十三条；第八十二条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对依法取得导游资格证的人员，未参加自治区人民政府旅游主管部门定期组织的培训的处罚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rPr>
          <w:rFonts w:ascii="Times New Roman" w:hAnsi="Times New Roman" w:eastAsia="FangSong_GB2312"/>
          <w:color w:val="000000"/>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pPr w:leftFromText="180" w:rightFromText="180" w:vertAnchor="text" w:horzAnchor="page" w:tblpX="1807" w:tblpY="16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47</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对导游人员、专职讲解人员提供讲解服务时，未尊重历史和事实，未维护国家统一和民族团结，未遵守职业道德、举止文明、语言规范的处罚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《西藏自治区旅游条例》第四十六条；第八十四条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对导游人员、专职讲解人员提供讲解服务时，未尊重历史和事实，未维护国家统一和民族团结，未遵守职业道德、举止文明、语言规范的处罚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p>
    <w:p>
      <w:pPr/>
    </w:p>
    <w:p>
      <w:pPr/>
    </w:p>
    <w:p>
      <w:pPr/>
    </w:p>
    <w:p>
      <w:pPr/>
    </w:p>
    <w:p>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48</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vAlign w:val="bottom"/>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对旅行社和旅游者租用未取得道路运输经营许可证的车辆的处罚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《西藏自治区旅游管理条例》第四十九条、第八十五条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租用未取得道路运输经营许可证的车辆从事旅游客运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1．警告；2．罚款；3．责令停产停业；4．法律、行政法规规定的其他行政处罚。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49</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对旅游饭店(宾馆)、家庭旅馆、旅游景区(点)未取得星级称谓的，擅自使用星级称谓或者近似称谓的处罚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《西藏自治区旅游管理条例》第五十条、第八十六条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擅自使用星级称谓或者近似称谓的旅游饭店和旅游景区、景点。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val="zh-CN"/>
        </w:rPr>
        <w:t>那曲地区巴青县文化局（文物局、旅游局）</w:t>
      </w:r>
    </w:p>
    <w:p>
      <w:pPr>
        <w:spacing w:line="580" w:lineRule="exact"/>
        <w:jc w:val="center"/>
        <w:rPr>
          <w:rFonts w:ascii="Times New Roman" w:hAnsi="Times New Roman"/>
          <w:b/>
          <w:color w:val="000000"/>
          <w:sz w:val="44"/>
          <w:szCs w:val="44"/>
          <w:lang w:val="zh-CN"/>
        </w:rPr>
      </w:pPr>
      <w:r>
        <w:rPr>
          <w:rFonts w:ascii="Times New Roman" w:hAnsi="Times New Roman"/>
          <w:b/>
          <w:color w:val="000000"/>
          <w:sz w:val="44"/>
          <w:szCs w:val="44"/>
          <w:lang w:val="zh-CN"/>
        </w:rPr>
        <w:t>行政处罚服务指南</w:t>
      </w:r>
    </w:p>
    <w:tbl>
      <w:tblPr>
        <w:tblStyle w:val="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WHJCF-</w:t>
            </w:r>
            <w:r>
              <w:rPr>
                <w:rFonts w:hint="eastAsia" w:ascii="Times New Roman" w:hAnsi="Times New Roman"/>
                <w:sz w:val="28"/>
                <w:szCs w:val="28"/>
              </w:rPr>
              <w:t>50</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旅行社服务网点从事招徕、咨询以外的活动的的处罚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旅游局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 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旅行社服务网点从事招徕、咨询以外的活动的的处罚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1．警告；2．罚款</w:t>
            </w:r>
            <w:r>
              <w:rPr>
                <w:rFonts w:hint="eastAsia" w:ascii="Times New Roman" w:hAnsi="Times New Roman" w:eastAsia="FangSong_GB2312"/>
                <w:color w:val="FF0000"/>
                <w:sz w:val="28"/>
                <w:szCs w:val="28"/>
              </w:rPr>
              <w:t>；</w:t>
            </w:r>
            <w:r>
              <w:rPr>
                <w:rFonts w:ascii="Times New Roman" w:hAnsi="Times New Roman" w:eastAsia="FangSong_GB2312"/>
                <w:color w:val="FF0000"/>
                <w:sz w:val="28"/>
                <w:szCs w:val="28"/>
              </w:rPr>
              <w:t>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立案调查→审查→决定→送达→执行→结案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spacing w:line="580" w:lineRule="exact"/>
        <w:rPr>
          <w:rFonts w:ascii="Times New Roman" w:hAnsi="宋体"/>
          <w:b/>
          <w:sz w:val="44"/>
          <w:szCs w:val="44"/>
        </w:rPr>
      </w:pPr>
    </w:p>
    <w:p>
      <w:pPr>
        <w:spacing w:line="580" w:lineRule="exact"/>
        <w:rPr>
          <w:rFonts w:ascii="Times New Roman" w:hAnsi="宋体"/>
          <w:b/>
          <w:sz w:val="44"/>
          <w:szCs w:val="44"/>
        </w:rPr>
      </w:pPr>
    </w:p>
    <w:p>
      <w:pPr>
        <w:spacing w:line="580" w:lineRule="exact"/>
        <w:jc w:val="center"/>
        <w:rPr>
          <w:rFonts w:ascii="Times New Roman" w:hAnsi="宋体"/>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WHJJC-1</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sz w:val="28"/>
                <w:szCs w:val="28"/>
              </w:rPr>
            </w:pPr>
            <w:r>
              <w:rPr>
                <w:rFonts w:hint="eastAsia"/>
                <w:sz w:val="28"/>
                <w:szCs w:val="28"/>
              </w:rPr>
              <w:t>对非物质文化遗产代表性项目保护规划的实施情况和保护工作落实情况进行检查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【地方性法规】《西藏自治区实施&lt;中华人民共和国非物质文化遗产法&gt;办法》（西藏自治区第十届人民代表大会常务委员会公告(〔2014〕4）第二十五条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41"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《非遗检查许可证》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2</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对本行政区域内营业性演出（文艺表演团体、演出经纪机构）的监督检查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《营业性演出管理条例》（中华人民共和国国务院令第528号）第三十四条；第三十五条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1428"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《非遗检查许可证》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trHeight w:val="988"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3</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000000"/>
                <w:sz w:val="28"/>
                <w:szCs w:val="28"/>
              </w:rPr>
            </w:pPr>
            <w:r>
              <w:rPr>
                <w:rFonts w:hint="eastAsia" w:ascii="FangSong_GB2312" w:hAnsi="Times New Roman" w:eastAsia="FangSong_GB2312"/>
                <w:kern w:val="0"/>
                <w:sz w:val="28"/>
                <w:szCs w:val="28"/>
                <w:lang w:val="zh-CN"/>
              </w:rPr>
              <w:t>对互联网上网服务营业场所经营活动的监督检查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《互联网上网服务营业场所管理条例》（国务院令第363号）第二十五条；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511"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《非遗检查许可证》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trHeight w:val="376"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4</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000000"/>
                <w:sz w:val="28"/>
                <w:szCs w:val="28"/>
              </w:rPr>
            </w:pPr>
            <w:r>
              <w:rPr>
                <w:rFonts w:hint="eastAsia"/>
                <w:color w:val="000000"/>
                <w:sz w:val="28"/>
                <w:szCs w:val="28"/>
              </w:rPr>
              <w:t>对娱乐场所经营活动的监督检查</w:t>
            </w:r>
          </w:p>
          <w:p>
            <w:pP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《娱乐场所管理条例》（国务院令第458号）第三十二条；第三十三条；第三十四条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55"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《非遗检查许可证》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28"/>
          <w:szCs w:val="28"/>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5</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sz w:val="28"/>
                <w:szCs w:val="28"/>
              </w:rPr>
            </w:pPr>
            <w:r>
              <w:rPr>
                <w:rFonts w:hint="eastAsia"/>
                <w:sz w:val="28"/>
                <w:szCs w:val="28"/>
              </w:rPr>
              <w:t>导游、领队服务是否取得经营、执业许可，旅行社的经营行为，导游和领队等旅游从业人员的服务行为监督检查</w:t>
            </w:r>
          </w:p>
          <w:p>
            <w:pP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《中华人民共和国旅游法》（国主席令第3号）第八十五条第一款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55"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28"/>
          <w:szCs w:val="28"/>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6</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sz w:val="28"/>
                <w:szCs w:val="28"/>
              </w:rPr>
            </w:pPr>
            <w:r>
              <w:rPr>
                <w:rFonts w:hint="eastAsia"/>
                <w:sz w:val="28"/>
                <w:szCs w:val="28"/>
              </w:rPr>
              <w:t>旅行社及其分社应当接受旅游行政管理部门对其旅游合同、服务质量、旅游安全、财务账簿等情况的监督检查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《旅行社条例》(国务院令第550号)第四十四条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55"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7</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sz w:val="28"/>
                <w:szCs w:val="28"/>
              </w:rPr>
            </w:pPr>
            <w:r>
              <w:rPr>
                <w:rFonts w:hint="eastAsia"/>
                <w:sz w:val="28"/>
                <w:szCs w:val="28"/>
              </w:rPr>
              <w:t>旅行社投保旅行社责任保险情况实施监督检查</w:t>
            </w:r>
          </w:p>
          <w:p>
            <w:pP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《旅行社责任保险管理办法》（国家旅游局、中国保监会令第35号）第二十六条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55"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8</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sz w:val="28"/>
                <w:szCs w:val="28"/>
              </w:rPr>
            </w:pPr>
            <w:r>
              <w:rPr>
                <w:rFonts w:hint="eastAsia"/>
                <w:sz w:val="28"/>
                <w:szCs w:val="28"/>
              </w:rPr>
              <w:t>落实旅游产业发展政策和规划、开发利用旅游资源、规范旅游市场秩序、提供公共服务以及保障旅游安全、引导农牧民参与旅游经营等情况进行监督检查</w:t>
            </w:r>
          </w:p>
          <w:p>
            <w:pP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《西藏自治区旅游条例》第七十一条第二款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55"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rPr>
          <w:rFonts w:ascii="Times New Roman" w:hAnsi="Times New Roman"/>
          <w:b/>
          <w:sz w:val="44"/>
          <w:szCs w:val="44"/>
        </w:rPr>
      </w:pPr>
    </w:p>
    <w:p>
      <w:pPr>
        <w:spacing w:line="580" w:lineRule="exact"/>
        <w:rPr>
          <w:rFonts w:ascii="Times New Roman" w:hAnsi="Times New Roman"/>
          <w:b/>
          <w:sz w:val="44"/>
          <w:szCs w:val="44"/>
        </w:rPr>
      </w:pPr>
    </w:p>
    <w:p>
      <w:pPr>
        <w:spacing w:line="580" w:lineRule="exact"/>
        <w:jc w:val="center"/>
        <w:rPr>
          <w:rFonts w:hint="eastAsia" w:ascii="Times New Roman" w:hAnsi="宋体"/>
          <w:b/>
          <w:sz w:val="44"/>
          <w:szCs w:val="44"/>
        </w:rPr>
      </w:pPr>
    </w:p>
    <w:p>
      <w:pPr>
        <w:spacing w:line="580" w:lineRule="exact"/>
        <w:jc w:val="center"/>
        <w:rPr>
          <w:rFonts w:ascii="Times New Roman" w:hAnsi="Times New Roman"/>
          <w:b/>
          <w:sz w:val="44"/>
          <w:szCs w:val="44"/>
        </w:rPr>
      </w:pPr>
      <w:r>
        <w:rPr>
          <w:rFonts w:ascii="Times New Roman" w:hAnsi="宋体"/>
          <w:b/>
          <w:sz w:val="44"/>
          <w:szCs w:val="44"/>
        </w:rPr>
        <w:t>那曲地区</w:t>
      </w:r>
      <w:r>
        <w:rPr>
          <w:rFonts w:hint="eastAsia" w:ascii="Times New Roman" w:hAnsi="宋体"/>
          <w:b/>
          <w:sz w:val="44"/>
          <w:szCs w:val="44"/>
          <w:lang w:eastAsia="zh-CN"/>
        </w:rPr>
        <w:t>巴青县</w:t>
      </w:r>
      <w:r>
        <w:rPr>
          <w:rFonts w:ascii="Times New Roman" w:hAnsi="宋体"/>
          <w:b/>
          <w:sz w:val="44"/>
          <w:szCs w:val="44"/>
        </w:rPr>
        <w:t>文化局（文物局、旅游局）行政</w:t>
      </w:r>
      <w:r>
        <w:rPr>
          <w:rFonts w:hint="eastAsia" w:ascii="Times New Roman" w:hAnsi="宋体"/>
          <w:b/>
          <w:sz w:val="44"/>
          <w:szCs w:val="44"/>
        </w:rPr>
        <w:t>检查</w:t>
      </w:r>
      <w:r>
        <w:rPr>
          <w:rFonts w:ascii="Times New Roman" w:hAnsi="宋体"/>
          <w:b/>
          <w:sz w:val="44"/>
          <w:szCs w:val="44"/>
        </w:rPr>
        <w:t>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WHJJC-</w:t>
            </w:r>
            <w:r>
              <w:rPr>
                <w:rFonts w:hint="eastAsia" w:ascii="Times New Roman" w:hAnsi="Times New Roman"/>
                <w:sz w:val="28"/>
                <w:szCs w:val="28"/>
              </w:rPr>
              <w:t>9</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sz w:val="28"/>
                <w:szCs w:val="28"/>
              </w:rPr>
            </w:pPr>
            <w:r>
              <w:rPr>
                <w:rFonts w:hint="eastAsia"/>
                <w:sz w:val="28"/>
                <w:szCs w:val="28"/>
              </w:rPr>
              <w:t>本行政区域内导游人员年审工作并监督检查</w:t>
            </w:r>
          </w:p>
          <w:p>
            <w:pP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699"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rPr>
                <w:rFonts w:ascii="宋体" w:hAnsi="宋体" w:cs="宋体"/>
                <w:color w:val="FF0000"/>
                <w:sz w:val="28"/>
                <w:szCs w:val="28"/>
              </w:rPr>
            </w:pPr>
            <w:r>
              <w:rPr>
                <w:rFonts w:hint="eastAsia"/>
                <w:color w:val="FF0000"/>
                <w:sz w:val="28"/>
                <w:szCs w:val="28"/>
              </w:rPr>
              <w:t>非物质文化遗产办公室</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430"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sz w:val="28"/>
                <w:szCs w:val="28"/>
              </w:rPr>
            </w:pPr>
            <w:r>
              <w:rPr>
                <w:rFonts w:hint="eastAsia" w:ascii="FangSong_GB2312" w:hAnsi="Times New Roman" w:eastAsia="FangSong_GB2312"/>
                <w:sz w:val="28"/>
                <w:szCs w:val="28"/>
              </w:rPr>
              <w:t>《导游人员管理实施办法》（国家旅游局令第15号2001年12月27日）第二十二条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制定检查方案→公告或通知→检查实施→检查报告→处理决定→处理决定落实情况→办结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855"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center"/>
              <w:rPr>
                <w:rFonts w:ascii="FangSong_GB2312" w:hAnsi="Times New Roman" w:eastAsia="FangSong_GB2312"/>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28"/>
          <w:szCs w:val="28"/>
        </w:rPr>
      </w:pPr>
    </w:p>
    <w:p>
      <w:pPr>
        <w:spacing w:line="580" w:lineRule="exact"/>
        <w:jc w:val="center"/>
        <w:rPr>
          <w:rFonts w:ascii="Times New Roman" w:hAnsi="Times New Roman"/>
          <w:b/>
          <w:sz w:val="28"/>
          <w:szCs w:val="28"/>
        </w:rPr>
      </w:pPr>
    </w:p>
    <w:p>
      <w:pPr>
        <w:spacing w:line="580" w:lineRule="exact"/>
        <w:jc w:val="center"/>
        <w:rPr>
          <w:rFonts w:ascii="Times New Roman" w:hAnsi="Times New Roman"/>
          <w:b/>
          <w:sz w:val="28"/>
          <w:szCs w:val="28"/>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w:t>
      </w:r>
      <w:r>
        <w:rPr>
          <w:rFonts w:hint="eastAsia" w:ascii="Times New Roman" w:hAnsi="Times New Roman"/>
          <w:b/>
          <w:sz w:val="44"/>
          <w:szCs w:val="44"/>
        </w:rPr>
        <w:t>确认</w:t>
      </w:r>
      <w:r>
        <w:rPr>
          <w:rFonts w:ascii="Times New Roman" w:hAnsi="Times New Roman"/>
          <w:b/>
          <w:sz w:val="44"/>
          <w:szCs w:val="44"/>
        </w:rPr>
        <w:t>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WHJJL-1</w:t>
            </w:r>
          </w:p>
        </w:tc>
        <w:tc>
          <w:tcPr>
            <w:tcW w:w="155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67"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不可移动文物认定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6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0896-3682060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《文物认定管理暂行办法》（文化部令第46号2009年8月5日）第七条： 第八条： 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确认形式</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□确定□认定（认证） □证明 ■登记 □鉴证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公民、法人和其他组织，以及所有权人书面要求对文物进行认定的。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67" w:type="dxa"/>
            <w:gridSpan w:val="3"/>
            <w:vAlign w:val="center"/>
          </w:tcPr>
          <w:p>
            <w:pPr>
              <w:pStyle w:val="4"/>
              <w:widowControl/>
              <w:spacing w:before="0" w:beforeAutospacing="0" w:after="0" w:afterAutospacing="0" w:line="30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1．具有历史、艺术、科学价值的古文化遗址、古墓葬、古建筑、石窟寺和石刻、壁画； 2．</w:t>
            </w:r>
            <w:r>
              <w:rPr>
                <w:rFonts w:hint="eastAsia" w:ascii="FangSong_GB2312" w:hAnsi="Times New Roman" w:eastAsia="FangSong_GB2312"/>
                <w:color w:val="FF0000"/>
                <w:sz w:val="28"/>
                <w:szCs w:val="28"/>
                <w:lang w:val="zh-CN"/>
              </w:rPr>
              <w:t>与重大历史事件</w:t>
            </w:r>
            <w:r>
              <w:rPr>
                <w:rFonts w:hint="eastAsia" w:ascii="FangSong_GB2312" w:hAnsi="Times New Roman" w:eastAsia="FangSong_GB2312"/>
                <w:color w:val="FF0000"/>
                <w:sz w:val="28"/>
                <w:szCs w:val="28"/>
              </w:rPr>
              <w:t>、革命运动或者著名人物有关的以及具有重要纪念意义、教育意义或者史料价值的近代现代重要史迹 、实物、代表性</w:t>
            </w:r>
            <w:r>
              <w:rPr>
                <w:rFonts w:hint="eastAsia" w:ascii="FangSong_GB2312" w:hAnsi="Times New Roman" w:eastAsia="FangSong_GB2312"/>
                <w:color w:val="FF0000"/>
                <w:sz w:val="28"/>
                <w:szCs w:val="28"/>
                <w:lang w:val="zh-CN"/>
              </w:rPr>
              <w:t>建</w:t>
            </w:r>
            <w:r>
              <w:rPr>
                <w:rFonts w:hint="eastAsia" w:ascii="FangSong_GB2312" w:hAnsi="Times New Roman" w:eastAsia="FangSong_GB2312"/>
                <w:color w:val="FF0000"/>
                <w:sz w:val="28"/>
                <w:szCs w:val="28"/>
              </w:rPr>
              <w:t xml:space="preserve">筑；3 ．历史上各时代珍贵的艺术品、工艺美术品； 4．历史上各时代重要的文献资料以及具有历史、艺术、科学价值的手稿和图书资料等； 5．反映历史上各时代、各民族社会制度、社会生产、社会生活的代表性实物等。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1．书面申请向有关文物行政部门提供其姓名或者名称、住所，有效身份证件号码或者有效证照号码；2．所在地文物行政部门意见申请。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8"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30个工作日</w:t>
            </w:r>
          </w:p>
        </w:tc>
        <w:tc>
          <w:tcPr>
            <w:tcW w:w="1559"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30个工作日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申请→受理→审核→决定→送达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67"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67" w:type="dxa"/>
            <w:gridSpan w:val="3"/>
            <w:vAlign w:val="center"/>
          </w:tcPr>
          <w:p>
            <w:pPr>
              <w:spacing w:line="320" w:lineRule="exact"/>
              <w:jc w:val="left"/>
              <w:rPr>
                <w:rFonts w:ascii="FangSong_GB2312" w:hAnsi="Times New Roman" w:eastAsia="FangSong_GB2312"/>
                <w:sz w:val="28"/>
                <w:szCs w:val="28"/>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w:t>
      </w:r>
      <w:r>
        <w:rPr>
          <w:rFonts w:hint="eastAsia" w:ascii="Times New Roman" w:hAnsi="Times New Roman"/>
          <w:b/>
          <w:sz w:val="44"/>
          <w:szCs w:val="44"/>
        </w:rPr>
        <w:t>确认</w:t>
      </w:r>
      <w:r>
        <w:rPr>
          <w:rFonts w:ascii="Times New Roman" w:hAnsi="Times New Roman"/>
          <w:b/>
          <w:sz w:val="44"/>
          <w:szCs w:val="44"/>
        </w:rPr>
        <w:t>服务指南</w:t>
      </w:r>
    </w:p>
    <w:tbl>
      <w:tblPr>
        <w:tblStyle w:val="6"/>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8"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WHJJL-2</w:t>
            </w:r>
          </w:p>
        </w:tc>
        <w:tc>
          <w:tcPr>
            <w:tcW w:w="155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67" w:type="dxa"/>
            <w:gridSpan w:val="3"/>
            <w:vAlign w:val="center"/>
          </w:tcPr>
          <w:p>
            <w:pPr>
              <w:jc w:val="left"/>
              <w:rPr>
                <w:rFonts w:ascii="FangSong_GB2312" w:eastAsia="FangSong_GB2312"/>
                <w:sz w:val="28"/>
                <w:szCs w:val="28"/>
              </w:rPr>
            </w:pPr>
            <w:r>
              <w:rPr>
                <w:rFonts w:hint="eastAsia" w:ascii="FangSong_GB2312" w:eastAsia="FangSong_GB2312"/>
                <w:sz w:val="28"/>
                <w:szCs w:val="28"/>
              </w:rPr>
              <w:t>文物定级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6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200"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0896-3682060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《文物认定管理暂行办法》（文化部令第46号）第十一条：第十二条：第十三条：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确认形式</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□确定□认定（认证） □证明 ■登记 □鉴证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67" w:type="dxa"/>
            <w:gridSpan w:val="3"/>
            <w:vAlign w:val="center"/>
          </w:tcPr>
          <w:p>
            <w:pPr>
              <w:pStyle w:val="4"/>
              <w:widowControl/>
              <w:spacing w:before="0" w:beforeAutospacing="0" w:after="0" w:afterAutospacing="0" w:line="300" w:lineRule="exact"/>
              <w:jc w:val="both"/>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国务院文物行政部门在省级、市、县级文物保护单位中，选择具有重大历史、艺术、科学价值 的确定为全国重点文物保护单位，或者直接确定为全国重点文物保护单位，报国务院核定公布；省级文物保护单位，由省、自治区、直辖市人民政府核定公布，并报国务院备案；市级和县级文物保护单位，分别由设区的市、自治州和县级人民政府核定公布，并报省、自治区、直辖市人民政 府备案；尚未核定公布为文物保护单位的文物，由县级人民政府文物行政部门予以登记并公布。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67" w:type="dxa"/>
            <w:gridSpan w:val="3"/>
            <w:vAlign w:val="center"/>
          </w:tcPr>
          <w:p>
            <w:pPr>
              <w:widowControl/>
              <w:spacing w:line="300" w:lineRule="exact"/>
              <w:jc w:val="left"/>
              <w:rPr>
                <w:rFonts w:ascii="FangSong_GB2312" w:hAnsi="Times New Roman" w:eastAsia="FangSong_GB2312"/>
                <w:color w:val="FF0000"/>
                <w:kern w:val="0"/>
                <w:sz w:val="28"/>
                <w:szCs w:val="28"/>
              </w:rPr>
            </w:pPr>
            <w:r>
              <w:rPr>
                <w:rFonts w:hint="eastAsia" w:ascii="FangSong_GB2312" w:hAnsi="Times New Roman" w:eastAsia="FangSong_GB2312"/>
                <w:color w:val="FF0000"/>
                <w:kern w:val="0"/>
                <w:sz w:val="28"/>
                <w:szCs w:val="28"/>
              </w:rPr>
              <w:t xml:space="preserve">古文化遗址、古墓葬、古建筑、石窟寺、石刻、壁画、近代现代重要史迹和代表性建筑等不可移动文物，根据它们的历史、艺术、科学价值，可以分别确定为全国重点文物保护单位，省级文物保护单位，市、县级文物保护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1．书面申请向有关文物行政部门提供其姓名或者名称、住所，有效身份证件号码或者有效证照号码；2．所在地文物行政部门意见申请。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8"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c>
          <w:tcPr>
            <w:tcW w:w="1559"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200"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申请→受理→审核→决定→送达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表格下载</w:t>
            </w:r>
          </w:p>
        </w:tc>
        <w:tc>
          <w:tcPr>
            <w:tcW w:w="7867"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67"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67"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67"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 w:hRule="atLeast"/>
        </w:trPr>
        <w:tc>
          <w:tcPr>
            <w:tcW w:w="1529"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67" w:type="dxa"/>
            <w:gridSpan w:val="3"/>
            <w:vAlign w:val="center"/>
          </w:tcPr>
          <w:p>
            <w:pPr>
              <w:spacing w:line="320" w:lineRule="exact"/>
              <w:jc w:val="left"/>
              <w:rPr>
                <w:rFonts w:ascii="FangSong_GB2312" w:hAnsi="Times New Roman" w:eastAsia="FangSong_GB2312"/>
                <w:sz w:val="28"/>
                <w:szCs w:val="28"/>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w:t>
      </w:r>
      <w:r>
        <w:rPr>
          <w:rFonts w:hint="eastAsia" w:ascii="Times New Roman" w:hAnsi="Times New Roman"/>
          <w:b/>
          <w:sz w:val="44"/>
          <w:szCs w:val="44"/>
        </w:rPr>
        <w:t>确认</w:t>
      </w:r>
      <w:r>
        <w:rPr>
          <w:rFonts w:ascii="Times New Roman" w:hAnsi="Times New Roman"/>
          <w:b/>
          <w:sz w:val="44"/>
          <w:szCs w:val="44"/>
        </w:rPr>
        <w:t>服务指南</w:t>
      </w:r>
    </w:p>
    <w:tbl>
      <w:tblPr>
        <w:tblStyle w:val="6"/>
        <w:tblW w:w="9402"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481"/>
        <w:gridCol w:w="79"/>
        <w:gridCol w:w="3645"/>
        <w:gridCol w:w="486"/>
        <w:gridCol w:w="904"/>
        <w:gridCol w:w="598"/>
        <w:gridCol w:w="2137"/>
        <w:gridCol w:w="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31"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WHJJL-3</w:t>
            </w:r>
          </w:p>
        </w:tc>
        <w:tc>
          <w:tcPr>
            <w:tcW w:w="1502"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137"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非遗传承人、项目保护单位的认定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Height w:val="795" w:hRule="atLeast"/>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承办机构及电话</w:t>
            </w:r>
          </w:p>
        </w:tc>
        <w:tc>
          <w:tcPr>
            <w:tcW w:w="5633" w:type="dxa"/>
            <w:gridSpan w:val="4"/>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c>
          <w:tcPr>
            <w:tcW w:w="2137"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《国家级非物质文化遗产项目代表性传承人认定与管理暂行办法》（文化部第</w:t>
            </w:r>
            <w:r>
              <w:rPr>
                <w:rFonts w:ascii="FangSong_GB2312" w:hAnsi="Times New Roman" w:eastAsia="FangSong_GB2312"/>
                <w:kern w:val="0"/>
                <w:sz w:val="28"/>
                <w:szCs w:val="28"/>
                <w:lang w:val="zh-CN"/>
              </w:rPr>
              <w:t>45</w:t>
            </w:r>
            <w:r>
              <w:rPr>
                <w:rFonts w:hint="eastAsia" w:ascii="FangSong_GB2312" w:hAnsi="Times New Roman" w:eastAsia="FangSong_GB2312"/>
                <w:kern w:val="0"/>
                <w:sz w:val="28"/>
                <w:szCs w:val="28"/>
                <w:lang w:val="zh-CN"/>
              </w:rPr>
              <w:t>号）第五条第一款;《西藏自治区实施</w:t>
            </w:r>
            <w:r>
              <w:rPr>
                <w:rFonts w:ascii="FangSong_GB2312" w:hAnsi="Times New Roman" w:eastAsia="FangSong_GB2312"/>
                <w:kern w:val="0"/>
                <w:sz w:val="28"/>
                <w:szCs w:val="28"/>
                <w:lang w:val="zh-CN"/>
              </w:rPr>
              <w:t>&lt;</w:t>
            </w:r>
            <w:r>
              <w:rPr>
                <w:rFonts w:hint="eastAsia" w:ascii="FangSong_GB2312" w:hAnsi="Times New Roman" w:eastAsia="FangSong_GB2312"/>
                <w:kern w:val="0"/>
                <w:sz w:val="28"/>
                <w:szCs w:val="28"/>
                <w:lang w:val="zh-CN"/>
              </w:rPr>
              <w:t>中华人民共和国非物质文化遗产法</w:t>
            </w:r>
            <w:r>
              <w:rPr>
                <w:rFonts w:ascii="FangSong_GB2312" w:hAnsi="Times New Roman" w:eastAsia="FangSong_GB2312"/>
                <w:kern w:val="0"/>
                <w:sz w:val="28"/>
                <w:szCs w:val="28"/>
                <w:lang w:val="zh-CN"/>
              </w:rPr>
              <w:t>&gt;</w:t>
            </w:r>
            <w:r>
              <w:rPr>
                <w:rFonts w:hint="eastAsia" w:ascii="FangSong_GB2312" w:hAnsi="Times New Roman" w:eastAsia="FangSong_GB2312"/>
                <w:kern w:val="0"/>
                <w:sz w:val="28"/>
                <w:szCs w:val="28"/>
                <w:lang w:val="zh-CN"/>
              </w:rPr>
              <w:t>办法》</w:t>
            </w:r>
            <w:r>
              <w:rPr>
                <w:rFonts w:hint="eastAsia" w:ascii="FangSong_GB2312" w:hAnsi="Times New Roman" w:eastAsia="FangSong_GB2312"/>
                <w:sz w:val="28"/>
                <w:szCs w:val="28"/>
              </w:rPr>
              <w:t>第二十八条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基本流程</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申请人</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单位</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提出申请并提交相关资料→受理→审查</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初审材料审核专家组审议主管局长审核签字</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限办</w:t>
            </w:r>
            <w:r>
              <w:rPr>
                <w:rFonts w:ascii="FangSong_GB2312" w:hAnsi="Times New Roman" w:eastAsia="FangSong_GB2312"/>
                <w:color w:val="FF0000"/>
                <w:sz w:val="28"/>
                <w:szCs w:val="28"/>
              </w:rPr>
              <w:t>30</w:t>
            </w:r>
            <w:r>
              <w:rPr>
                <w:rFonts w:hint="eastAsia" w:ascii="FangSong_GB2312" w:hAnsi="Times New Roman" w:eastAsia="FangSong_GB2312"/>
                <w:color w:val="FF0000"/>
                <w:sz w:val="28"/>
                <w:szCs w:val="28"/>
              </w:rPr>
              <w:t>日</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复审评审委员会对初评意见进行审核</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提出推荐名单→决定→核发证书公示名单→建立档案</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记录传承人掌握的遗产形式、技艺和知识、征集保管代表作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许可范围</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传统文化表现形式，主要包括：民间文学（包括作为文化遗产载体的语言），民间美术，民间音乐，民间舞蹈，戏曲，曲艺，民间杂技，民间手工技艺，生产商贸习俗，消费习俗，人生礼俗，岁时节令，民间传统知识，传统体育竞技等。</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．文化空间，指按照民间传统习惯的固定时间和场所举行的传统的、综合性的民间文化活动。如庙会、歌圩、传统节日庆典等。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收费标准</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收费依据</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证照名称</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《非遗认定许可证》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年检要求</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72" w:type="dxa"/>
        </w:trPr>
        <w:tc>
          <w:tcPr>
            <w:tcW w:w="1560" w:type="dxa"/>
            <w:gridSpan w:val="2"/>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770"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1</w:t>
            </w:r>
            <w:r>
              <w:rPr>
                <w:rFonts w:hint="eastAsia" w:ascii="FangSong_GB2312" w:hAnsi="Times New Roman" w:eastAsia="FangSong_GB2312"/>
                <w:sz w:val="28"/>
                <w:szCs w:val="28"/>
              </w:rPr>
              <w:t>．具有突出的历史、文化和科学价值；</w:t>
            </w:r>
            <w:r>
              <w:rPr>
                <w:rFonts w:ascii="FangSong_GB2312" w:hAnsi="Times New Roman" w:eastAsia="FangSong_GB2312"/>
                <w:sz w:val="28"/>
                <w:szCs w:val="28"/>
              </w:rPr>
              <w:t>2</w:t>
            </w:r>
            <w:r>
              <w:rPr>
                <w:rFonts w:hint="eastAsia" w:ascii="FangSong_GB2312" w:hAnsi="Times New Roman" w:eastAsia="FangSong_GB2312"/>
                <w:sz w:val="28"/>
                <w:szCs w:val="28"/>
              </w:rPr>
              <w:t>．具有在一定群体中世代传承的特点；</w:t>
            </w:r>
            <w:r>
              <w:rPr>
                <w:rFonts w:ascii="FangSong_GB2312" w:hAnsi="Times New Roman" w:eastAsia="FangSong_GB2312"/>
                <w:sz w:val="28"/>
                <w:szCs w:val="28"/>
              </w:rPr>
              <w:t>3</w:t>
            </w:r>
            <w:r>
              <w:rPr>
                <w:rFonts w:hint="eastAsia" w:ascii="FangSong_GB2312" w:hAnsi="Times New Roman" w:eastAsia="FangSong_GB2312"/>
                <w:sz w:val="28"/>
                <w:szCs w:val="28"/>
              </w:rPr>
              <w:t>．在当地有较大影响；</w:t>
            </w:r>
            <w:r>
              <w:rPr>
                <w:rFonts w:ascii="FangSong_GB2312" w:hAnsi="Times New Roman" w:eastAsia="FangSong_GB2312"/>
                <w:sz w:val="28"/>
                <w:szCs w:val="28"/>
              </w:rPr>
              <w:t>4</w:t>
            </w:r>
            <w:r>
              <w:rPr>
                <w:rFonts w:hint="eastAsia" w:ascii="FangSong_GB2312" w:hAnsi="Times New Roman" w:eastAsia="FangSong_GB2312"/>
                <w:sz w:val="28"/>
                <w:szCs w:val="28"/>
              </w:rPr>
              <w:t>．符合以上条件，且处于濒危状态。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法定期限</w:t>
            </w:r>
          </w:p>
        </w:tc>
        <w:tc>
          <w:tcPr>
            <w:tcW w:w="3724" w:type="dxa"/>
            <w:gridSpan w:val="2"/>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15个工作日</w:t>
            </w: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807" w:type="dxa"/>
            <w:gridSpan w:val="3"/>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5个工作日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申请材料</w:t>
            </w:r>
          </w:p>
        </w:tc>
        <w:tc>
          <w:tcPr>
            <w:tcW w:w="7921" w:type="dxa"/>
            <w:gridSpan w:val="7"/>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、申请报告：对申报项目名称、申报者、申报目的和意义进行简要说明；</w:t>
            </w:r>
          </w:p>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、项目申报书：对申报项目的历史、现状、价值和濒危状况等进行说明；</w:t>
            </w:r>
          </w:p>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3</w:t>
            </w:r>
            <w:r>
              <w:rPr>
                <w:rFonts w:hint="eastAsia" w:ascii="FangSong_GB2312" w:hAnsi="Times New Roman" w:eastAsia="FangSong_GB2312"/>
                <w:color w:val="FF0000"/>
                <w:sz w:val="28"/>
                <w:szCs w:val="28"/>
              </w:rPr>
              <w:t>、保护计划：对未来十年的保护目标、措施、步骤和管理机制等进行说明；</w:t>
            </w:r>
          </w:p>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4</w:t>
            </w:r>
            <w:r>
              <w:rPr>
                <w:rFonts w:hint="eastAsia" w:ascii="FangSong_GB2312" w:hAnsi="Times New Roman" w:eastAsia="FangSong_GB2312"/>
                <w:color w:val="FF0000"/>
                <w:sz w:val="28"/>
                <w:szCs w:val="28"/>
              </w:rPr>
              <w:t>、真实记录项目情况的录像片；</w:t>
            </w:r>
          </w:p>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5</w:t>
            </w:r>
            <w:r>
              <w:rPr>
                <w:rFonts w:hint="eastAsia" w:ascii="FangSong_GB2312" w:hAnsi="Times New Roman" w:eastAsia="FangSong_GB2312"/>
                <w:color w:val="FF0000"/>
                <w:sz w:val="28"/>
                <w:szCs w:val="28"/>
              </w:rPr>
              <w:t>、其他有助于说明申报项目的必要材料如报道、奖证、照片等。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表格下载</w:t>
            </w:r>
          </w:p>
        </w:tc>
        <w:tc>
          <w:tcPr>
            <w:tcW w:w="7921" w:type="dxa"/>
            <w:gridSpan w:val="7"/>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21"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7921"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21" w:type="dxa"/>
            <w:gridSpan w:val="7"/>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21" w:type="dxa"/>
            <w:gridSpan w:val="7"/>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rPr>
          <w:b/>
          <w:sz w:val="32"/>
          <w:lang w:val="zh-CN"/>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w:t>
      </w:r>
      <w:r>
        <w:rPr>
          <w:rFonts w:hint="eastAsia" w:ascii="Times New Roman" w:hAnsi="Times New Roman"/>
          <w:b/>
          <w:sz w:val="44"/>
          <w:szCs w:val="44"/>
        </w:rPr>
        <w:t>确认</w:t>
      </w:r>
      <w:r>
        <w:rPr>
          <w:rFonts w:ascii="Times New Roman" w:hAnsi="Times New Roman"/>
          <w:b/>
          <w:sz w:val="44"/>
          <w:szCs w:val="44"/>
        </w:rPr>
        <w:t>服务指南</w:t>
      </w:r>
    </w:p>
    <w:tbl>
      <w:tblPr>
        <w:tblStyle w:val="6"/>
        <w:tblW w:w="9542" w:type="dxa"/>
        <w:tblInd w:w="-1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32"/>
        <w:gridCol w:w="1449"/>
        <w:gridCol w:w="177"/>
        <w:gridCol w:w="3444"/>
        <w:gridCol w:w="631"/>
        <w:gridCol w:w="862"/>
        <w:gridCol w:w="668"/>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07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WHJJL-4</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对非物质文化遗产的认定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承办机构及电话</w:t>
            </w:r>
          </w:p>
        </w:tc>
        <w:tc>
          <w:tcPr>
            <w:tcW w:w="5605" w:type="dxa"/>
            <w:gridSpan w:val="4"/>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非遗办</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《中华人民共和国非物质文化遗产法》</w:t>
            </w:r>
            <w:r>
              <w:rPr>
                <w:rFonts w:ascii="FangSong_GB2312" w:hAnsi="Times New Roman" w:eastAsia="FangSong_GB2312"/>
                <w:kern w:val="0"/>
                <w:sz w:val="28"/>
                <w:szCs w:val="28"/>
                <w:lang w:val="zh-CN"/>
              </w:rPr>
              <w:t>(</w:t>
            </w:r>
            <w:r>
              <w:rPr>
                <w:rFonts w:hint="eastAsia" w:ascii="FangSong_GB2312" w:hAnsi="Times New Roman" w:eastAsia="FangSong_GB2312"/>
                <w:kern w:val="0"/>
                <w:sz w:val="28"/>
                <w:szCs w:val="28"/>
                <w:lang w:val="zh-CN"/>
              </w:rPr>
              <w:t>主席令第四十二号</w:t>
            </w:r>
            <w:r>
              <w:rPr>
                <w:rFonts w:ascii="FangSong_GB2312" w:hAnsi="Times New Roman" w:eastAsia="FangSong_GB2312"/>
                <w:kern w:val="0"/>
                <w:sz w:val="28"/>
                <w:szCs w:val="28"/>
                <w:lang w:val="zh-CN"/>
              </w:rPr>
              <w:t>)</w:t>
            </w:r>
            <w:r>
              <w:rPr>
                <w:rFonts w:hint="eastAsia" w:ascii="FangSong_GB2312" w:hAnsi="Times New Roman" w:eastAsia="FangSong_GB2312"/>
                <w:kern w:val="0"/>
                <w:sz w:val="28"/>
                <w:szCs w:val="28"/>
                <w:lang w:val="zh-CN"/>
              </w:rPr>
              <w:t>第十二条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申请并提交相关资料→受理→审查</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初审材料审核专家组审议主管局长审核签字</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限办</w:t>
            </w:r>
            <w:r>
              <w:rPr>
                <w:rFonts w:ascii="FangSong_GB2312" w:hAnsi="Times New Roman" w:eastAsia="FangSong_GB2312"/>
                <w:color w:val="FF0000"/>
                <w:sz w:val="28"/>
                <w:szCs w:val="28"/>
              </w:rPr>
              <w:t>30</w:t>
            </w:r>
            <w:r>
              <w:rPr>
                <w:rFonts w:hint="eastAsia" w:ascii="FangSong_GB2312" w:hAnsi="Times New Roman" w:eastAsia="FangSong_GB2312"/>
                <w:color w:val="FF0000"/>
                <w:sz w:val="28"/>
                <w:szCs w:val="28"/>
              </w:rPr>
              <w:t>日</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复审评审委员会对初评意见进行审核</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提出推荐名单→决定→核发证书公示名单→建立档案</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记录传承人掌握的遗产形式、技艺和知识、征集保管代表作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许可范围</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传统文化表现形式，主要包括：民间文学（包括作为文化遗产载体的语言），民间美术，民间音乐，民间舞蹈，戏曲，曲艺，民间杂技，民间手工技艺，生产商贸习俗，消费习俗，人生礼俗，岁时节令，民间传统知识，传统体育竞技等。</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．文化空间，指按照民间传统习惯的固定时间和场所举行的传统的、综合性的民间文化活动。如庙会、歌圩、传统节日庆典等。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收费标准</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收费依据</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证照名称</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《非遗认定许可证》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年检要求</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Before w:val="1"/>
          <w:gridAfter w:val="1"/>
          <w:wBefore w:w="32" w:type="dxa"/>
          <w:wAfter w:w="39" w:type="dxa"/>
        </w:trPr>
        <w:tc>
          <w:tcPr>
            <w:tcW w:w="1626"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申请条件</w:t>
            </w:r>
          </w:p>
        </w:tc>
        <w:tc>
          <w:tcPr>
            <w:tcW w:w="7845" w:type="dxa"/>
            <w:gridSpan w:val="5"/>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、具有一定的历史、文化和科学价值；</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、具有展现中华民族文化创造力的典型性、代表性；</w:t>
            </w:r>
            <w:r>
              <w:rPr>
                <w:rFonts w:ascii="FangSong_GB2312" w:hAnsi="Times New Roman" w:eastAsia="FangSong_GB2312"/>
                <w:color w:val="FF0000"/>
                <w:sz w:val="28"/>
                <w:szCs w:val="28"/>
              </w:rPr>
              <w:t>3</w:t>
            </w:r>
            <w:r>
              <w:rPr>
                <w:rFonts w:hint="eastAsia" w:ascii="FangSong_GB2312" w:hAnsi="Times New Roman" w:eastAsia="FangSong_GB2312"/>
                <w:color w:val="FF0000"/>
                <w:sz w:val="28"/>
                <w:szCs w:val="28"/>
              </w:rPr>
              <w:t>、具有在一定群体中世代传承、活态存在的特点；</w:t>
            </w:r>
            <w:r>
              <w:rPr>
                <w:rFonts w:ascii="FangSong_GB2312" w:hAnsi="Times New Roman" w:eastAsia="FangSong_GB2312"/>
                <w:color w:val="FF0000"/>
                <w:sz w:val="28"/>
                <w:szCs w:val="28"/>
              </w:rPr>
              <w:t>4</w:t>
            </w:r>
            <w:r>
              <w:rPr>
                <w:rFonts w:hint="eastAsia" w:ascii="FangSong_GB2312" w:hAnsi="Times New Roman" w:eastAsia="FangSong_GB2312"/>
                <w:color w:val="FF0000"/>
                <w:sz w:val="28"/>
                <w:szCs w:val="28"/>
              </w:rPr>
              <w:t>、，在街道内有较大影响。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法定期限</w:t>
            </w:r>
          </w:p>
        </w:tc>
        <w:tc>
          <w:tcPr>
            <w:tcW w:w="36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center"/>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5个工作日</w:t>
            </w:r>
          </w:p>
        </w:tc>
        <w:tc>
          <w:tcPr>
            <w:tcW w:w="1493"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947" w:type="dxa"/>
            <w:gridSpan w:val="3"/>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15个工作日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申请材料</w:t>
            </w:r>
          </w:p>
        </w:tc>
        <w:tc>
          <w:tcPr>
            <w:tcW w:w="8061" w:type="dxa"/>
            <w:gridSpan w:val="7"/>
            <w:tcBorders>
              <w:top w:val="single" w:color="000000" w:sz="2" w:space="0"/>
              <w:left w:val="single" w:color="000000" w:sz="2" w:space="0"/>
              <w:bottom w:val="single" w:color="000000" w:sz="2" w:space="0"/>
              <w:right w:val="single" w:color="000000" w:sz="2" w:space="0"/>
            </w:tcBorders>
            <w:shd w:val="clear" w:color="auto" w:fill="FFFFFF"/>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、申报报告：文化行政部门向上级有关部门提出申报非物具有鲜明特色质文化遗产名录项目名单，并对申报项目名称、保护单位、申报目的和意义进行简要说明。</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、项目申报书：包括项目简介、基本信息、项目说明、项目论证、项目管理、保护计划、有关文化行政部门审核意见。</w:t>
            </w:r>
            <w:r>
              <w:rPr>
                <w:rFonts w:ascii="FangSong_GB2312" w:hAnsi="Times New Roman" w:eastAsia="FangSong_GB2312"/>
                <w:color w:val="FF0000"/>
                <w:sz w:val="28"/>
                <w:szCs w:val="28"/>
              </w:rPr>
              <w:t>3</w:t>
            </w:r>
            <w:r>
              <w:rPr>
                <w:rFonts w:hint="eastAsia" w:ascii="FangSong_GB2312" w:hAnsi="Times New Roman" w:eastAsia="FangSong_GB2312"/>
                <w:color w:val="FF0000"/>
                <w:sz w:val="28"/>
                <w:szCs w:val="28"/>
              </w:rPr>
              <w:t>、辅助资料：包括录音、录像资料、代表性图片、证明材料、授权书，以及其他有关资料。</w:t>
            </w:r>
            <w:r>
              <w:rPr>
                <w:rFonts w:ascii="FangSong_GB2312" w:hAnsi="Times New Roman" w:eastAsia="FangSong_GB2312"/>
                <w:color w:val="FF0000"/>
                <w:sz w:val="28"/>
                <w:szCs w:val="28"/>
              </w:rPr>
              <w:t>4</w:t>
            </w:r>
            <w:r>
              <w:rPr>
                <w:rFonts w:hint="eastAsia" w:ascii="FangSong_GB2312" w:hAnsi="Times New Roman" w:eastAsia="FangSong_GB2312"/>
                <w:color w:val="FF0000"/>
                <w:sz w:val="28"/>
                <w:szCs w:val="28"/>
              </w:rPr>
              <w:t>、有关部门同意申报的函件。</w:t>
            </w:r>
            <w:r>
              <w:rPr>
                <w:rFonts w:ascii="FangSong_GB2312" w:hAnsi="Times New Roman" w:eastAsia="FangSong_GB2312"/>
                <w:color w:val="FF0000"/>
                <w:sz w:val="28"/>
                <w:szCs w:val="28"/>
              </w:rPr>
              <w:t>5</w:t>
            </w:r>
            <w:r>
              <w:rPr>
                <w:rFonts w:hint="eastAsia" w:ascii="FangSong_GB2312" w:hAnsi="Times New Roman" w:eastAsia="FangSong_GB2312"/>
                <w:color w:val="FF0000"/>
                <w:sz w:val="28"/>
                <w:szCs w:val="28"/>
              </w:rPr>
              <w:t>、已正式公布非物质文化遗产名录的文件。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8061" w:type="dxa"/>
            <w:gridSpan w:val="7"/>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8061"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监督投诉机构及电话</w:t>
            </w:r>
          </w:p>
        </w:tc>
        <w:tc>
          <w:tcPr>
            <w:tcW w:w="8061"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8061" w:type="dxa"/>
            <w:gridSpan w:val="7"/>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81"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8061" w:type="dxa"/>
            <w:gridSpan w:val="7"/>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p>
        </w:tc>
      </w:tr>
    </w:tbl>
    <w:p>
      <w:pPr>
        <w:widowControl/>
        <w:jc w:val="center"/>
        <w:rPr>
          <w:rFonts w:ascii="Times New Roman" w:hAnsi="Times New Roman"/>
          <w:b/>
          <w:color w:val="000000"/>
          <w:sz w:val="44"/>
          <w:szCs w:val="44"/>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rFonts w:ascii="Times New Roman" w:hAnsi="Times New Roman"/>
          <w:b/>
          <w:color w:val="000000"/>
          <w:sz w:val="44"/>
          <w:szCs w:val="44"/>
        </w:rPr>
      </w:pPr>
      <w:r>
        <w:rPr>
          <w:rFonts w:hint="eastAsia" w:ascii="Times New Roman" w:hAnsi="Times New Roman"/>
          <w:b/>
          <w:color w:val="000000"/>
          <w:sz w:val="44"/>
          <w:szCs w:val="44"/>
        </w:rPr>
        <w:t>那曲地区</w:t>
      </w:r>
      <w:r>
        <w:rPr>
          <w:rFonts w:hint="eastAsia" w:ascii="Times New Roman" w:hAnsi="Times New Roman"/>
          <w:b/>
          <w:color w:val="000000"/>
          <w:sz w:val="44"/>
          <w:szCs w:val="44"/>
          <w:lang w:eastAsia="zh-CN"/>
        </w:rPr>
        <w:t>巴青县</w:t>
      </w:r>
      <w:r>
        <w:rPr>
          <w:rFonts w:hint="eastAsia" w:ascii="Times New Roman" w:hAnsi="Times New Roman"/>
          <w:b/>
          <w:color w:val="000000"/>
          <w:sz w:val="44"/>
          <w:szCs w:val="44"/>
        </w:rPr>
        <w:t>文化局（文物局、旅游局）</w:t>
      </w:r>
      <w:r>
        <w:rPr>
          <w:rFonts w:ascii="Times New Roman" w:hAnsi="Times New Roman"/>
          <w:b/>
          <w:color w:val="000000"/>
          <w:sz w:val="44"/>
          <w:szCs w:val="44"/>
        </w:rPr>
        <w:t>行政奖励服务指南</w:t>
      </w:r>
    </w:p>
    <w:tbl>
      <w:tblPr>
        <w:tblStyle w:val="6"/>
        <w:tblW w:w="92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WHJJL-1-</w:t>
            </w:r>
            <w:r>
              <w:rPr>
                <w:rFonts w:hint="eastAsia" w:ascii="Times New Roman" w:hAnsi="Times New Roman"/>
                <w:sz w:val="28"/>
                <w:szCs w:val="28"/>
              </w:rPr>
              <w:t>1</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文化市场行政奖励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77-1对发展、繁荣文化市场作出重要贡献的单位和个人给予表彰、奖励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文化市场管理科</w:t>
            </w:r>
          </w:p>
        </w:tc>
        <w:tc>
          <w:tcPr>
            <w:tcW w:w="2197"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《西藏自治区文化市场管理条例》第九条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受理范围</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单位、个人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受理条件</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对发展、繁荣文化市场作出重要贡献的单位和个人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提供材料</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对发展、繁荣文化市场作出重要贡献的事迹材料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申报→受理→评审→公示→决定→奖励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419"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bl>
    <w:p>
      <w:pPr>
        <w:widowControl/>
        <w:jc w:val="center"/>
        <w:rPr>
          <w:rFonts w:ascii="Times New Roman" w:hAnsi="Times New Roman"/>
          <w:b/>
          <w:color w:val="000000"/>
          <w:sz w:val="44"/>
          <w:szCs w:val="44"/>
        </w:rPr>
      </w:pPr>
      <w:r>
        <w:rPr>
          <w:rFonts w:hint="eastAsia" w:ascii="Times New Roman" w:hAnsi="Times New Roman"/>
          <w:b/>
          <w:color w:val="000000"/>
          <w:sz w:val="44"/>
          <w:szCs w:val="44"/>
        </w:rPr>
        <w:t>那曲地区</w:t>
      </w:r>
      <w:r>
        <w:rPr>
          <w:rFonts w:hint="eastAsia" w:ascii="Times New Roman" w:hAnsi="Times New Roman"/>
          <w:b/>
          <w:color w:val="000000"/>
          <w:sz w:val="44"/>
          <w:szCs w:val="44"/>
          <w:lang w:eastAsia="zh-CN"/>
        </w:rPr>
        <w:t>巴青县</w:t>
      </w:r>
      <w:r>
        <w:rPr>
          <w:rFonts w:hint="eastAsia" w:ascii="Times New Roman" w:hAnsi="Times New Roman"/>
          <w:b/>
          <w:color w:val="000000"/>
          <w:sz w:val="44"/>
          <w:szCs w:val="44"/>
        </w:rPr>
        <w:t>文化局（文物局、旅游局）</w:t>
      </w:r>
      <w:r>
        <w:rPr>
          <w:rFonts w:ascii="Times New Roman" w:hAnsi="Times New Roman"/>
          <w:b/>
          <w:color w:val="000000"/>
          <w:sz w:val="44"/>
          <w:szCs w:val="44"/>
        </w:rPr>
        <w:t>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3826"/>
        <w:gridCol w:w="1701"/>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3826"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WHJJL-1-2</w:t>
            </w:r>
          </w:p>
        </w:tc>
        <w:tc>
          <w:tcPr>
            <w:tcW w:w="1701"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3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文化市场行政奖励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7" w:type="dxa"/>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77-2对检举、制止违法行为有功的单位和个人给予表彰、奖励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那曲地区文化(文物)局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527" w:type="dxa"/>
            <w:gridSpan w:val="2"/>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文化市场管理科</w:t>
            </w:r>
          </w:p>
        </w:tc>
        <w:tc>
          <w:tcPr>
            <w:tcW w:w="2327"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《西藏自治区文化市场管理条例》第九条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受理范围</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单位、个人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受理条件</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对检举、制止违法行为有功的单位和个人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提供材料</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检举、制止违法行为有功的录像及其他证明材料；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申报→受理→评审→公示→决定→奖励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4"/>
                <w:szCs w:val="24"/>
              </w:rPr>
            </w:pPr>
            <w:r>
              <w:rPr>
                <w:rFonts w:hint="eastAsia" w:ascii="FangSong_GB2312" w:hAnsi="Times New Roman" w:eastAsia="FangSong_GB2312"/>
                <w:sz w:val="24"/>
                <w:szCs w:val="24"/>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WHJJL-2</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4"/>
                <w:szCs w:val="24"/>
              </w:rPr>
            </w:pPr>
            <w:r>
              <w:rPr>
                <w:rFonts w:hint="eastAsia" w:ascii="FangSong_GB2312" w:hAnsi="Times New Roman" w:eastAsia="FangSong_GB2312"/>
                <w:sz w:val="24"/>
                <w:szCs w:val="24"/>
              </w:rPr>
              <w:t>职权类别</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4"/>
                <w:szCs w:val="24"/>
              </w:rPr>
            </w:pPr>
            <w:r>
              <w:rPr>
                <w:rFonts w:hint="eastAsia" w:ascii="FangSong_GB2312" w:hAnsi="Times New Roman" w:eastAsia="FangSong_GB2312"/>
                <w:sz w:val="24"/>
                <w:szCs w:val="24"/>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cs="宋体"/>
                <w:sz w:val="28"/>
                <w:szCs w:val="28"/>
              </w:rPr>
            </w:pPr>
            <w:r>
              <w:rPr>
                <w:rFonts w:hint="eastAsia" w:ascii="FangSong_GB2312" w:hAnsi="Times New Roman" w:eastAsia="FangSong_GB2312"/>
                <w:color w:val="FF0000"/>
                <w:sz w:val="28"/>
                <w:szCs w:val="28"/>
              </w:rPr>
              <w:t>对在公共文化体育设施的建设、管理和保护工作中做出突出贡献的单位和个人的奖励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群众文化管理科</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仿宋" w:eastAsia="FangSong_GB2312" w:cs="仿宋"/>
                <w:sz w:val="28"/>
                <w:szCs w:val="28"/>
              </w:rPr>
              <w:t>《公共文化体育设施条列》（国办院令第382号）第八条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地区群艺馆、县级综合文化活动中心、乡镇综合文化站等单位或个人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w:t>
            </w:r>
            <w:r>
              <w:rPr>
                <w:rFonts w:hint="eastAsia" w:ascii="FangSong_GB2312" w:eastAsia="FangSong_GB2312"/>
                <w:color w:val="FF0000"/>
                <w:sz w:val="28"/>
                <w:szCs w:val="28"/>
              </w:rPr>
              <w:t>．布局合理、功能完善，促进文化实施标准化；</w:t>
            </w:r>
            <w:r>
              <w:rPr>
                <w:rFonts w:hint="eastAsia" w:ascii="FangSong_GB2312" w:hAnsi="Times New Roman" w:eastAsia="FangSong_GB2312"/>
                <w:color w:val="FF0000"/>
                <w:sz w:val="28"/>
                <w:szCs w:val="28"/>
              </w:rPr>
              <w:t>2</w:t>
            </w:r>
            <w:r>
              <w:rPr>
                <w:rFonts w:hint="eastAsia" w:ascii="FangSong_GB2312" w:eastAsia="FangSong_GB2312"/>
                <w:color w:val="FF0000"/>
                <w:sz w:val="28"/>
                <w:szCs w:val="28"/>
              </w:rPr>
              <w:t>．制度健全、人员齐备、促进管理标准化。</w:t>
            </w:r>
            <w:r>
              <w:rPr>
                <w:rFonts w:hint="eastAsia" w:ascii="FangSong_GB2312" w:hAnsi="Times New Roman" w:eastAsia="FangSong_GB2312"/>
                <w:color w:val="FF0000"/>
                <w:sz w:val="28"/>
                <w:szCs w:val="28"/>
              </w:rPr>
              <w:t>3</w:t>
            </w:r>
            <w:r>
              <w:rPr>
                <w:rFonts w:hint="eastAsia" w:ascii="FangSong_GB2312" w:eastAsia="FangSong_GB2312"/>
                <w:color w:val="FF0000"/>
                <w:sz w:val="28"/>
                <w:szCs w:val="28"/>
              </w:rPr>
              <w:t>．活动丰富、形式多样、促进服务标准化；4、获得过本年度自治区（含）及以上各类奖项的文化馆（站）和个人；5、文化设施管理人员日常工作态度，思想、业务素质及能力。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eastAsia="FangSong_GB2312"/>
                <w:color w:val="FF0000"/>
                <w:sz w:val="28"/>
                <w:szCs w:val="28"/>
              </w:rPr>
              <w:t>开展情况（文字材料、图片）活动开展名称、负责人员、目的、时间、方式、人员，成效，由当地政府部门审核、主要领导签字盖章。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推荐→受理→审查→拟定→公示→决定→奖励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bl>
    <w:p>
      <w:pPr>
        <w:spacing w:line="580" w:lineRule="exact"/>
        <w:rPr>
          <w:rFonts w:ascii="Times New Roman" w:hAnsi="Times New Roman"/>
          <w:b/>
          <w:sz w:val="28"/>
          <w:szCs w:val="28"/>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560"/>
        <w:gridCol w:w="3645"/>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175"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WHJJL-3</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对在世界文化遗产保护中作出突出贡献的组织或者个人的奖励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557" w:hRule="atLeast"/>
        </w:trPr>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承办机构</w:t>
            </w:r>
          </w:p>
          <w:p>
            <w:pPr>
              <w:pStyle w:val="4"/>
              <w:widowControl/>
              <w:spacing w:before="0" w:beforeAutospacing="0" w:after="0" w:afterAutospacing="0" w:line="320" w:lineRule="exact"/>
              <w:rPr>
                <w:rFonts w:ascii="FangSong_GB2312" w:hAnsi="Times New Roman" w:eastAsia="FangSong_GB2312"/>
                <w:sz w:val="28"/>
                <w:szCs w:val="28"/>
                <w:lang w:val="zh-CN"/>
              </w:rPr>
            </w:pPr>
            <w:r>
              <w:rPr>
                <w:rFonts w:hint="eastAsia" w:ascii="FangSong_GB2312" w:hAnsi="Times New Roman" w:eastAsia="FangSong_GB2312"/>
                <w:sz w:val="28"/>
                <w:szCs w:val="28"/>
              </w:rPr>
              <w:t>及电话</w:t>
            </w:r>
          </w:p>
        </w:tc>
        <w:tc>
          <w:tcPr>
            <w:tcW w:w="5705" w:type="dxa"/>
            <w:gridSpan w:val="4"/>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非遗办</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设定依据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《世界文化遗产保护管理办法》（文化部令第</w:t>
            </w:r>
            <w:r>
              <w:rPr>
                <w:rFonts w:ascii="FangSong_GB2312" w:hAnsi="Times New Roman" w:eastAsia="FangSong_GB2312"/>
                <w:kern w:val="0"/>
                <w:sz w:val="28"/>
                <w:szCs w:val="28"/>
                <w:lang w:val="zh-CN"/>
              </w:rPr>
              <w:t>41</w:t>
            </w:r>
            <w:r>
              <w:rPr>
                <w:rFonts w:hint="eastAsia" w:ascii="FangSong_GB2312" w:hAnsi="Times New Roman" w:eastAsia="FangSong_GB2312"/>
                <w:kern w:val="0"/>
                <w:sz w:val="28"/>
                <w:szCs w:val="28"/>
                <w:lang w:val="zh-CN"/>
              </w:rPr>
              <w:t>号）第七条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基本流程</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奖励公告→申报→受理→评审→拟定→公示→决定→奖励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许可范围</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传统文化表现形式，主要包括：民间文学（包括作为文化遗产载体的语言），民间美术，民间音乐，民间舞蹈，戏曲，曲艺，民间杂技，民间手工技艺，生产商贸习俗，消费习俗，人生礼俗，岁时节令，民间传统知识，传统体育竞技等。</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．文化空间，指按照民间传统习惯的固定时间和场所举行的传统的、综合性的民间文化活动。如庙会、歌圩、传统节日庆典等。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收费标准</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收费依据</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证照名称</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《非遗奖励许可证》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年检要求</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申请条件</w:t>
            </w:r>
          </w:p>
        </w:tc>
        <w:tc>
          <w:tcPr>
            <w:tcW w:w="7945"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对在世界文化遗产保护工作中做出显著贡献的组织和个人，按照国家有关规定予以表彰、奖励。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法定期限</w:t>
            </w:r>
          </w:p>
        </w:tc>
        <w:tc>
          <w:tcPr>
            <w:tcW w:w="3645"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申请材料</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奖励内容充实</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表达准确</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简介简明扼要</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重点突出。</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所有奖励申报材料及辅助资料将全部归档，不再退还，各自自留备份。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表格下载</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工作时间</w:t>
            </w:r>
          </w:p>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和地址</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lang w:eastAsia="zh-CN"/>
              </w:rPr>
              <w:t>巴青县</w:t>
            </w:r>
            <w:r>
              <w:rPr>
                <w:rFonts w:hint="eastAsia" w:ascii="FangSong_GB2312" w:hAnsi="Times New Roman" w:eastAsia="FangSong_GB2312"/>
                <w:sz w:val="28"/>
                <w:szCs w:val="28"/>
              </w:rPr>
              <w:t>纪律检查委员会</w:t>
            </w:r>
            <w:r>
              <w:rPr>
                <w:rFonts w:hint="eastAsia" w:ascii="FangSong_GB2312" w:hAnsi="Times New Roman" w:eastAsia="FangSong_GB2312"/>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注意事项</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56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7984"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544"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418"/>
        <w:gridCol w:w="3787"/>
        <w:gridCol w:w="530"/>
        <w:gridCol w:w="860"/>
        <w:gridCol w:w="670"/>
        <w:gridCol w:w="2240"/>
        <w:gridCol w:w="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职权编码</w:t>
            </w:r>
          </w:p>
        </w:tc>
        <w:tc>
          <w:tcPr>
            <w:tcW w:w="4317" w:type="dxa"/>
            <w:gridSpan w:val="2"/>
            <w:tcBorders>
              <w:top w:val="single" w:color="000000" w:sz="2" w:space="0"/>
              <w:left w:val="single" w:color="000000" w:sz="2" w:space="0"/>
              <w:bottom w:val="single" w:color="000000" w:sz="2" w:space="0"/>
              <w:right w:val="single" w:color="000000" w:sz="2" w:space="0"/>
            </w:tcBorders>
            <w:shd w:val="clear" w:color="auto" w:fill="FFFFFF"/>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WHJJL-4</w:t>
            </w:r>
          </w:p>
        </w:tc>
        <w:tc>
          <w:tcPr>
            <w:tcW w:w="1530" w:type="dxa"/>
            <w:gridSpan w:val="2"/>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职权类别</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行政奖励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职权名称</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lang w:val="zh-CN"/>
              </w:rPr>
            </w:pPr>
            <w:r>
              <w:rPr>
                <w:rFonts w:hint="eastAsia" w:ascii="FangSong_GB2312" w:hAnsi="Times New Roman" w:eastAsia="FangSong_GB2312"/>
                <w:sz w:val="28"/>
                <w:szCs w:val="28"/>
              </w:rPr>
              <w:t>对非物质文化遗产保护工作做出显著贡献的组织和个人的表彰、奖励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子项名称</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行使主体</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巴青县文化局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847" w:type="dxa"/>
            <w:gridSpan w:val="4"/>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非遗办</w:t>
            </w:r>
          </w:p>
        </w:tc>
        <w:tc>
          <w:tcPr>
            <w:tcW w:w="2240"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《中华人民共和国非物质文化遗产法》（中华人民共和国国务院令第</w:t>
            </w:r>
            <w:r>
              <w:rPr>
                <w:rFonts w:ascii="FangSong_GB2312" w:hAnsi="Times New Roman" w:eastAsia="FangSong_GB2312"/>
                <w:sz w:val="28"/>
                <w:szCs w:val="28"/>
              </w:rPr>
              <w:t xml:space="preserve"> 458 </w:t>
            </w:r>
            <w:r>
              <w:rPr>
                <w:rFonts w:hint="eastAsia" w:ascii="FangSong_GB2312" w:hAnsi="Times New Roman" w:eastAsia="FangSong_GB2312"/>
                <w:sz w:val="28"/>
                <w:szCs w:val="28"/>
              </w:rPr>
              <w:t>号）第七条、第十条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奖励公告→申报→受理→评审→拟定→公示→决定→奖励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Height w:val="1771" w:hRule="atLeast"/>
        </w:trPr>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许可范围</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传统文化表现形式，主要包括：民间文学（包括作为文化遗产载体的语言），民间美术，民间音乐，民间舞蹈，戏曲，曲艺，民间杂技，民间手工技艺，生产商贸习俗，消费习俗，人生礼俗，岁时节令，民间传统知识，传统体育竞技等。</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．文化空间，指按照民间传统习惯的固定时间和场所举行的传统的、综合性的民间文化活动。如庙会、歌圩、传统节日庆典等。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证照名称</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《非遗奖励许可证》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年检要求</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gridAfter w:val="1"/>
          <w:wAfter w:w="39" w:type="dxa"/>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8087" w:type="dxa"/>
            <w:gridSpan w:val="5"/>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对在非物质文化遗产保护工作中做出显著贡献的组织和个人，按照国家有关规定予以表彰、奖励。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3787"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ascii="FangSong_GB2312" w:hAnsi="Times New Roman" w:eastAsia="FangSong_GB2312"/>
                <w:color w:val="FF0000"/>
                <w:sz w:val="28"/>
                <w:szCs w:val="28"/>
              </w:rPr>
              <w:t>10</w:t>
            </w:r>
            <w:r>
              <w:rPr>
                <w:rFonts w:hint="eastAsia" w:ascii="FangSong_GB2312" w:hAnsi="Times New Roman" w:eastAsia="FangSong_GB2312"/>
                <w:color w:val="FF0000"/>
                <w:sz w:val="28"/>
                <w:szCs w:val="28"/>
              </w:rPr>
              <w:t>日</w:t>
            </w:r>
          </w:p>
        </w:tc>
        <w:tc>
          <w:tcPr>
            <w:tcW w:w="1390" w:type="dxa"/>
            <w:gridSpan w:val="2"/>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949" w:type="dxa"/>
            <w:gridSpan w:val="3"/>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ascii="FangSong_GB2312" w:hAnsi="Times New Roman" w:eastAsia="FangSong_GB2312"/>
                <w:color w:val="FF0000"/>
                <w:sz w:val="28"/>
                <w:szCs w:val="28"/>
              </w:rPr>
              <w:t>10</w:t>
            </w:r>
            <w:r>
              <w:rPr>
                <w:rFonts w:hint="eastAsia" w:ascii="FangSong_GB2312" w:hAnsi="Times New Roman" w:eastAsia="FangSong_GB2312"/>
                <w:color w:val="FF0000"/>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申请材料</w:t>
            </w:r>
          </w:p>
        </w:tc>
        <w:tc>
          <w:tcPr>
            <w:tcW w:w="8126" w:type="dxa"/>
            <w:gridSpan w:val="6"/>
            <w:tcBorders>
              <w:top w:val="single" w:color="000000" w:sz="2" w:space="0"/>
              <w:left w:val="single" w:color="000000" w:sz="2" w:space="0"/>
              <w:bottom w:val="single" w:color="000000" w:sz="2" w:space="0"/>
              <w:right w:val="single" w:color="000000" w:sz="2" w:space="0"/>
            </w:tcBorders>
            <w:shd w:val="clear" w:color="auto" w:fill="FFFFFF"/>
          </w:tcPr>
          <w:p>
            <w:pPr>
              <w:pStyle w:val="4"/>
              <w:widowControl/>
              <w:spacing w:before="0" w:beforeAutospacing="0" w:after="0" w:afterAutospacing="0" w:line="320" w:lineRule="exact"/>
              <w:rPr>
                <w:rFonts w:ascii="FangSong_GB2312" w:hAnsi="Times New Roman" w:eastAsia="FangSong_GB2312"/>
                <w:color w:val="FF0000"/>
                <w:sz w:val="28"/>
                <w:szCs w:val="28"/>
              </w:rPr>
            </w:pPr>
            <w:r>
              <w:rPr>
                <w:rFonts w:ascii="FangSong_GB2312" w:hAnsi="Times New Roman" w:eastAsia="FangSong_GB2312"/>
                <w:color w:val="FF0000"/>
                <w:sz w:val="28"/>
                <w:szCs w:val="28"/>
              </w:rPr>
              <w:t>(1)</w:t>
            </w:r>
            <w:r>
              <w:rPr>
                <w:rFonts w:hint="eastAsia" w:ascii="FangSong_GB2312" w:hAnsi="Times New Roman" w:eastAsia="FangSong_GB2312"/>
                <w:color w:val="FF0000"/>
                <w:sz w:val="28"/>
                <w:szCs w:val="28"/>
              </w:rPr>
              <w:t>奖励内容充实</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表达准确</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简介简明扼要</w:t>
            </w:r>
            <w:r>
              <w:rPr>
                <w:rFonts w:ascii="FangSong_GB2312" w:hAnsi="Times New Roman" w:eastAsia="FangSong_GB2312"/>
                <w:color w:val="FF0000"/>
                <w:sz w:val="28"/>
                <w:szCs w:val="28"/>
              </w:rPr>
              <w:t>,</w:t>
            </w:r>
            <w:r>
              <w:rPr>
                <w:rFonts w:hint="eastAsia" w:ascii="FangSong_GB2312" w:hAnsi="Times New Roman" w:eastAsia="FangSong_GB2312"/>
                <w:color w:val="FF0000"/>
                <w:sz w:val="28"/>
                <w:szCs w:val="28"/>
              </w:rPr>
              <w:t>重点突出。</w:t>
            </w:r>
            <w:r>
              <w:rPr>
                <w:rFonts w:ascii="FangSong_GB2312" w:hAnsi="Times New Roman" w:eastAsia="FangSong_GB2312"/>
                <w:color w:val="FF0000"/>
                <w:sz w:val="28"/>
                <w:szCs w:val="28"/>
              </w:rPr>
              <w:t>(2)</w:t>
            </w:r>
            <w:r>
              <w:rPr>
                <w:rFonts w:hint="eastAsia" w:ascii="FangSong_GB2312" w:hAnsi="Times New Roman" w:eastAsia="FangSong_GB2312"/>
                <w:color w:val="FF0000"/>
                <w:sz w:val="28"/>
                <w:szCs w:val="28"/>
              </w:rPr>
              <w:t>所有奖励申报材料及辅助资料将全部归档，不再退还，各自自留备份。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trHeight w:val="480" w:hRule="atLeast"/>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表格下载</w:t>
            </w:r>
          </w:p>
        </w:tc>
        <w:tc>
          <w:tcPr>
            <w:tcW w:w="8126"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color w:val="FF0000"/>
                <w:kern w:val="0"/>
                <w:sz w:val="28"/>
                <w:szCs w:val="28"/>
                <w:lang w:val="zh-CN"/>
              </w:rPr>
            </w:pPr>
            <w:r>
              <w:rPr>
                <w:rFonts w:hint="eastAsia" w:ascii="FangSong_GB2312" w:hAnsi="Times New Roman" w:eastAsia="FangSong_GB2312"/>
                <w:color w:val="FF0000"/>
                <w:kern w:val="0"/>
                <w:sz w:val="28"/>
                <w:szCs w:val="28"/>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trHeight w:val="1113" w:hRule="atLeast"/>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rPr>
            </w:pPr>
            <w:r>
              <w:rPr>
                <w:rFonts w:hint="eastAsia" w:ascii="FangSong_GB2312" w:hAnsi="Times New Roman" w:eastAsia="FangSong_GB2312"/>
                <w:kern w:val="0"/>
                <w:sz w:val="28"/>
                <w:szCs w:val="28"/>
              </w:rPr>
              <w:t>工作时间</w:t>
            </w:r>
          </w:p>
          <w:p>
            <w:pPr>
              <w:widowControl/>
              <w:jc w:val="center"/>
              <w:rPr>
                <w:rFonts w:ascii="FangSong_GB2312" w:hAnsi="Times New Roman" w:eastAsia="FangSong_GB2312"/>
                <w:kern w:val="0"/>
                <w:sz w:val="28"/>
                <w:szCs w:val="28"/>
              </w:rPr>
            </w:pPr>
            <w:r>
              <w:rPr>
                <w:rFonts w:hint="eastAsia" w:ascii="FangSong_GB2312" w:hAnsi="Times New Roman" w:eastAsia="FangSong_GB2312"/>
                <w:kern w:val="0"/>
                <w:sz w:val="28"/>
                <w:szCs w:val="28"/>
              </w:rPr>
              <w:t>和地址</w:t>
            </w:r>
          </w:p>
        </w:tc>
        <w:tc>
          <w:tcPr>
            <w:tcW w:w="8126"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kern w:val="0"/>
                <w:sz w:val="28"/>
                <w:szCs w:val="28"/>
              </w:rPr>
            </w:pPr>
            <w:r>
              <w:rPr>
                <w:rFonts w:hint="eastAsia" w:ascii="FangSong_GB2312" w:hAnsi="Times New Roman" w:eastAsia="FangSong_GB2312"/>
                <w:kern w:val="0"/>
                <w:sz w:val="28"/>
                <w:szCs w:val="28"/>
              </w:rPr>
              <w:t>地址：那曲地区</w:t>
            </w:r>
            <w:r>
              <w:rPr>
                <w:rFonts w:hint="eastAsia" w:ascii="FangSong_GB2312" w:hAnsi="Times New Roman" w:eastAsia="FangSong_GB2312"/>
                <w:kern w:val="0"/>
                <w:sz w:val="28"/>
                <w:szCs w:val="28"/>
                <w:lang w:eastAsia="zh-CN"/>
              </w:rPr>
              <w:t>巴青县巴青县达尔塘路18号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trHeight w:val="891" w:hRule="atLeast"/>
        </w:trPr>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0" w:beforeAutospacing="0" w:after="0" w:afterAutospacing="0"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监督投诉机构及电话</w:t>
            </w:r>
          </w:p>
        </w:tc>
        <w:tc>
          <w:tcPr>
            <w:tcW w:w="8126"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jc w:val="left"/>
              <w:rPr>
                <w:rFonts w:ascii="FangSong_GB2312" w:hAnsi="Times New Roman" w:eastAsia="FangSong_GB2312"/>
                <w:kern w:val="0"/>
                <w:sz w:val="28"/>
                <w:szCs w:val="28"/>
              </w:rPr>
            </w:pPr>
            <w:r>
              <w:rPr>
                <w:rFonts w:hint="eastAsia" w:ascii="FangSong_GB2312" w:hAnsi="Times New Roman" w:eastAsia="FangSong_GB2312"/>
                <w:kern w:val="0"/>
                <w:sz w:val="28"/>
                <w:szCs w:val="28"/>
                <w:lang w:eastAsia="zh-CN"/>
              </w:rPr>
              <w:t>巴青县</w:t>
            </w:r>
            <w:r>
              <w:rPr>
                <w:rFonts w:hint="eastAsia" w:ascii="FangSong_GB2312" w:hAnsi="Times New Roman" w:eastAsia="FangSong_GB2312"/>
                <w:kern w:val="0"/>
                <w:sz w:val="28"/>
                <w:szCs w:val="28"/>
              </w:rPr>
              <w:t>纪律检查委员会</w:t>
            </w:r>
            <w:r>
              <w:rPr>
                <w:rFonts w:hint="eastAsia" w:ascii="FangSong_GB2312" w:hAnsi="Times New Roman" w:eastAsia="FangSong_GB2312"/>
                <w:kern w:val="0"/>
                <w:sz w:val="28"/>
                <w:szCs w:val="28"/>
                <w:lang w:eastAsia="zh-CN"/>
              </w:rPr>
              <w:t>0896-3612125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rPr>
          <w:trHeight w:val="392" w:hRule="atLeast"/>
        </w:trPr>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rPr>
            </w:pPr>
            <w:r>
              <w:rPr>
                <w:rFonts w:hint="eastAsia" w:ascii="FangSong_GB2312" w:hAnsi="Times New Roman" w:eastAsia="FangSong_GB2312"/>
                <w:kern w:val="0"/>
                <w:sz w:val="28"/>
                <w:szCs w:val="28"/>
              </w:rPr>
              <w:t>注意事项</w:t>
            </w:r>
          </w:p>
        </w:tc>
        <w:tc>
          <w:tcPr>
            <w:tcW w:w="8126"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rPr>
                <w:rFonts w:ascii="FangSong_GB2312" w:hAnsi="Times New Roman" w:eastAsia="FangSong_GB2312"/>
                <w:kern w:val="0"/>
                <w:sz w:val="28"/>
                <w:szCs w:val="28"/>
              </w:rPr>
            </w:pPr>
            <w:r>
              <w:rPr>
                <w:rFonts w:hint="eastAsia" w:ascii="FangSong_GB2312" w:hAnsi="Times New Roman" w:eastAsia="FangSong_GB2312"/>
                <w:kern w:val="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Ex>
        <w:tc>
          <w:tcPr>
            <w:tcW w:w="1418" w:type="dxa"/>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r>
              <w:rPr>
                <w:rFonts w:hint="eastAsia" w:ascii="FangSong_GB2312" w:hAnsi="Times New Roman" w:eastAsia="FangSong_GB2312"/>
                <w:kern w:val="0"/>
                <w:sz w:val="28"/>
                <w:szCs w:val="28"/>
                <w:lang w:val="zh-CN"/>
              </w:rPr>
              <w:t>备注</w:t>
            </w:r>
          </w:p>
        </w:tc>
        <w:tc>
          <w:tcPr>
            <w:tcW w:w="8126" w:type="dxa"/>
            <w:gridSpan w:val="6"/>
            <w:tcBorders>
              <w:top w:val="single" w:color="000000" w:sz="2" w:space="0"/>
              <w:left w:val="single" w:color="000000" w:sz="2" w:space="0"/>
              <w:bottom w:val="single" w:color="000000" w:sz="2" w:space="0"/>
              <w:right w:val="single" w:color="000000" w:sz="2" w:space="0"/>
            </w:tcBorders>
            <w:shd w:val="clear" w:color="auto" w:fill="FFFFFF"/>
          </w:tcPr>
          <w:p>
            <w:pPr>
              <w:widowControl/>
              <w:jc w:val="center"/>
              <w:rPr>
                <w:rFonts w:ascii="FangSong_GB2312" w:hAnsi="Times New Roman" w:eastAsia="FangSong_GB2312"/>
                <w:kern w:val="0"/>
                <w:sz w:val="28"/>
                <w:szCs w:val="28"/>
                <w:lang w:val="zh-CN"/>
              </w:rPr>
            </w:pP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WHJJL-5-1</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对全地区文物保护工作中作出显著成绩的单位和个人给予奖励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81-1对认真执行文物保护法律、法规，保护文物成绩显著的;为保护文物与违法犯罪行为作坚决斗争的;将个人收藏的重要文物捐献给国家或者为文物保护事业作出捐赠的;发现文物及时上报或者上交，使文物得到保护的;在考古发掘工作中作出重大贡献的;在文物保护科学技术方面有重要发明创造或者其他重要贡献的;在文物面临破坏危险时，抢救文物有功的;长期从事文物工作，作出显著成绩的奖励</w:t>
            </w:r>
          </w:p>
          <w:p>
            <w:pPr>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8"/>
                <w:szCs w:val="28"/>
              </w:rPr>
            </w:pPr>
            <w:r>
              <w:rPr>
                <w:rFonts w:hint="eastAsia" w:ascii="FangSong_GB2312" w:hAnsi="Times New Roman" w:eastAsia="FangSong_GB2312"/>
                <w:sz w:val="28"/>
                <w:szCs w:val="28"/>
              </w:rPr>
              <w:t>《中华人民共和国文物保护法》第十二条;《中华人民共和国文物保护法实施条例》（国务院令第377号）第六条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对全地文物保护工作中作出显著成绩的单位和个人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认真执行文物保护法律、法规，保护文物成绩显著的；2．为保护文物与违法犯罪行为作坚决斗争的；3．将个人收藏的重要文物捐献给国家或者为文物保护事业作出捐赠的；4．发现文物及时上报或者上交，使文物得到保护的；5．在考古发掘工作中作出重大贡献的；6．在文物保护科学技术方面有重要发明创造或者其他重要贡献的；7．在文物面临破坏危险时，抢救文物有功的；8．长期从事文物工作，作出显著成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kern w:val="0"/>
                <w:sz w:val="28"/>
                <w:szCs w:val="28"/>
              </w:rPr>
              <w:t>书面申请，先进材料</w:t>
            </w:r>
            <w:r>
              <w:rPr>
                <w:rFonts w:hint="eastAsia" w:ascii="FangSong_GB2312" w:hAnsi="Times New Roman" w:eastAsia="FangSong_GB2312"/>
                <w:color w:val="FF0000"/>
                <w:sz w:val="28"/>
                <w:szCs w:val="28"/>
              </w:rPr>
              <w:t>（原件、一式一份，拟留件；申请无固定格式）。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奖励公告→申报→受理→审查→拟定→公示→决定→奖励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bl>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WHJJL-5-2</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对全地区文物保护工作中作出显著成绩的单位和个人给予奖励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81-2对为博物馆事业作出突出贡献的组织或者个人的奖励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《博物馆条例》（国务院令第659号）第九条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对全地文物保护工作中作出显著成绩的单位和个人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1．将个人收藏的重要文物捐献给国家或者为文物保护事业作出捐赠的；2．发现文物及时上报或者上交，使文物得到保护的； 3．将个人收藏有价值的重要文物无偿捐献给国有收藏单位（博物馆）等的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kern w:val="0"/>
                <w:sz w:val="28"/>
                <w:szCs w:val="28"/>
              </w:rPr>
              <w:t>书面申请，先进材料</w:t>
            </w:r>
            <w:r>
              <w:rPr>
                <w:rFonts w:hint="eastAsia" w:ascii="FangSong_GB2312" w:hAnsi="Times New Roman" w:eastAsia="FangSong_GB2312"/>
                <w:color w:val="FF0000"/>
                <w:sz w:val="28"/>
                <w:szCs w:val="28"/>
              </w:rPr>
              <w:t>（原件、一式一份，拟留件；申请无固定格式）。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奖励公告→申报→受理→审查→拟定→公示→决定→奖励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bl>
    <w:p>
      <w:pPr>
        <w:rPr>
          <w:rFonts w:ascii="Times New Roman" w:hAnsi="Times New Roman"/>
          <w:sz w:val="28"/>
          <w:szCs w:val="28"/>
        </w:rPr>
      </w:pPr>
    </w:p>
    <w:p>
      <w:pPr>
        <w:spacing w:line="580" w:lineRule="exact"/>
        <w:jc w:val="center"/>
        <w:rPr>
          <w:rFonts w:ascii="Times New Roman" w:hAnsi="Times New Roman"/>
          <w:b/>
          <w:sz w:val="44"/>
          <w:szCs w:val="44"/>
        </w:rPr>
      </w:pPr>
    </w:p>
    <w:p>
      <w:pPr>
        <w:spacing w:line="580" w:lineRule="exact"/>
        <w:jc w:val="center"/>
        <w:rPr>
          <w:rFonts w:ascii="Times New Roman" w:hAnsi="Times New Roman"/>
          <w:b/>
          <w:sz w:val="44"/>
          <w:szCs w:val="44"/>
        </w:rPr>
      </w:pPr>
    </w:p>
    <w:p>
      <w:pPr>
        <w:spacing w:line="580" w:lineRule="exact"/>
        <w:rPr>
          <w:rFonts w:ascii="Times New Roman" w:hAnsi="Times New Roman"/>
          <w:b/>
          <w:sz w:val="44"/>
          <w:szCs w:val="44"/>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WHJJL-6</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在旅游统计工作中作出贡献或取得显著成绩的单位和个人表彰和奖励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《旅游统计管理办法》（国家旅游局令第10号）第二十一条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奖励公告→申报→受理→审查→拟定→公示→决定→奖励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bl>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w:t>
            </w:r>
            <w:r>
              <w:rPr>
                <w:rFonts w:hint="eastAsia" w:ascii="Times New Roman" w:hAnsi="Times New Roman"/>
                <w:sz w:val="28"/>
                <w:szCs w:val="28"/>
              </w:rPr>
              <w:t>7</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在旅游安全工作中做出显著成绩或有突出贡献的单位或个人，给予表彰或奖励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《旅游安全管理暂行办法》（国家旅游局令第1号）第十三条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奖励公告→申报→受理→审查→拟定→公示→决定→奖励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bl>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spacing w:line="580" w:lineRule="exact"/>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文化局（文物局、旅游局）行政奖励服务指南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WHJJL-</w:t>
            </w:r>
            <w:r>
              <w:rPr>
                <w:rFonts w:hint="eastAsia" w:ascii="Times New Roman" w:hAnsi="Times New Roman"/>
                <w:sz w:val="28"/>
                <w:szCs w:val="28"/>
              </w:rPr>
              <w:t>8</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职权类别</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cs="宋体"/>
                <w:sz w:val="28"/>
                <w:szCs w:val="28"/>
              </w:rPr>
            </w:pPr>
            <w:r>
              <w:rPr>
                <w:rFonts w:hint="eastAsia" w:ascii="FangSong_GB2312" w:eastAsia="FangSong_GB2312"/>
                <w:sz w:val="28"/>
                <w:szCs w:val="28"/>
              </w:rPr>
              <w:t>在行政处罚工作中做出显著成绩和贡献的单位和个人给与表彰和奖励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8"/>
                <w:szCs w:val="28"/>
              </w:rPr>
            </w:pPr>
            <w:r>
              <w:rPr>
                <w:rFonts w:hint="eastAsia"/>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【部门规章】《旅游行政处罚办法》（国家旅游局令第38号）第八十一条第一款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提供材料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奖励公告→申报→受理→审查→拟定→公示→决定→奖励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bl>
    <w:p>
      <w:pPr>
        <w:rPr>
          <w:b/>
          <w:sz w:val="32"/>
        </w:rPr>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WHJQT-1</w:t>
            </w:r>
          </w:p>
        </w:tc>
        <w:tc>
          <w:tcPr>
            <w:tcW w:w="219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职权类型</w:t>
            </w:r>
          </w:p>
        </w:tc>
        <w:tc>
          <w:tcPr>
            <w:tcW w:w="7854" w:type="dxa"/>
            <w:gridSpan w:val="3"/>
            <w:vAlign w:val="center"/>
          </w:tcPr>
          <w:p>
            <w:pPr>
              <w:spacing w:line="320" w:lineRule="exact"/>
              <w:ind w:left="280" w:hanging="280" w:hangingChars="100"/>
              <w:rPr>
                <w:rFonts w:ascii="FangSong_GB2312" w:hAnsi="Times New Roman" w:eastAsia="FangSong_GB2312"/>
                <w:sz w:val="28"/>
                <w:szCs w:val="28"/>
              </w:rPr>
            </w:pPr>
            <w:r>
              <w:rPr>
                <w:rFonts w:hint="eastAsia" w:ascii="FangSong_GB2312" w:hAnsi="Times New Roman" w:eastAsia="FangSong_GB2312"/>
                <w:sz w:val="28"/>
                <w:szCs w:val="28"/>
              </w:rPr>
              <w:t>■备案  □认定  □考核  □评定  □资质核验  □组织评审</w:t>
            </w:r>
          </w:p>
          <w:p>
            <w:pPr>
              <w:spacing w:line="320" w:lineRule="exact"/>
              <w:ind w:left="280" w:hanging="280" w:hangingChars="100"/>
              <w:rPr>
                <w:rFonts w:ascii="FangSong_GB2312" w:hAnsi="Times New Roman" w:eastAsia="FangSong_GB2312"/>
                <w:b/>
                <w:sz w:val="28"/>
                <w:szCs w:val="28"/>
              </w:rPr>
            </w:pPr>
            <w:r>
              <w:rPr>
                <w:rFonts w:hint="eastAsia" w:ascii="FangSong_GB2312" w:hAnsi="Times New Roman" w:eastAsia="FangSong_GB2312"/>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对文物商店购买、销售文物，经营文物拍卖的拍卖企业拍卖文物的备案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vAlign w:val="center"/>
          </w:tcPr>
          <w:p>
            <w:pPr>
              <w:spacing w:line="320" w:lineRule="exact"/>
              <w:jc w:val="lef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《中华人民共和国文物保护法实施条例》（国务院令第377号）第四十三条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对文物商店购买、销售的文物及经营文物拍卖企业拍卖的文物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3"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申请条件</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w:t>
            </w:r>
            <w:r>
              <w:rPr>
                <w:rFonts w:hint="eastAsia" w:ascii="FangSong_GB2312" w:eastAsia="FangSong_GB2312"/>
                <w:color w:val="FF0000"/>
                <w:sz w:val="28"/>
                <w:szCs w:val="28"/>
              </w:rPr>
              <w:t>．拍卖企业需取得文物拍卖许可证，不得进行超出许可证范围的文物拍卖活动；</w:t>
            </w:r>
            <w:r>
              <w:rPr>
                <w:rFonts w:hint="eastAsia" w:ascii="FangSong_GB2312" w:hAnsi="Times New Roman" w:eastAsia="FangSong_GB2312"/>
                <w:color w:val="FF0000"/>
                <w:sz w:val="28"/>
                <w:szCs w:val="28"/>
              </w:rPr>
              <w:t>2</w:t>
            </w:r>
            <w:r>
              <w:rPr>
                <w:rFonts w:hint="eastAsia" w:ascii="FangSong_GB2312" w:eastAsia="FangSong_GB2312"/>
                <w:color w:val="FF0000"/>
                <w:sz w:val="28"/>
                <w:szCs w:val="28"/>
              </w:rPr>
              <w:t>．国有文物购销经营单位（文物商店）收藏的珍贵文物；损害国家利益或有可能产生不良社会影响的物品；被盗窃、盗掘、走私的文物或明确属于历史上被非法掠夺的中国流失文物；涉嫌危害国家安全和损害民族利益的物品；涉嫌丑化国家形象及政治人物的非主流艺术品；带有黄色暴力等内容的物品，这</w:t>
            </w:r>
            <w:r>
              <w:rPr>
                <w:rFonts w:hint="eastAsia" w:ascii="FangSong_GB2312" w:hAnsi="Times New Roman" w:eastAsia="FangSong_GB2312"/>
                <w:color w:val="FF0000"/>
                <w:sz w:val="28"/>
                <w:szCs w:val="28"/>
              </w:rPr>
              <w:t>9</w:t>
            </w:r>
            <w:r>
              <w:rPr>
                <w:rFonts w:hint="eastAsia" w:ascii="FangSong_GB2312" w:eastAsia="FangSong_GB2312"/>
                <w:color w:val="FF0000"/>
                <w:sz w:val="28"/>
                <w:szCs w:val="28"/>
              </w:rPr>
              <w:t>类对象不得作为拍卖标的或应严格审核；</w:t>
            </w:r>
            <w:r>
              <w:rPr>
                <w:rFonts w:hint="eastAsia" w:ascii="FangSong_GB2312" w:hAnsi="Times New Roman" w:eastAsia="FangSong_GB2312"/>
                <w:color w:val="FF0000"/>
                <w:sz w:val="28"/>
                <w:szCs w:val="28"/>
              </w:rPr>
              <w:t>3</w:t>
            </w:r>
            <w:r>
              <w:rPr>
                <w:rFonts w:hint="eastAsia" w:ascii="FangSong_GB2312" w:eastAsia="FangSong_GB2312"/>
                <w:color w:val="FF0000"/>
                <w:sz w:val="28"/>
                <w:szCs w:val="28"/>
              </w:rPr>
              <w:t>．依照法律应当上交国家的中国境内出土的文物；依照法律应当移交文物行政部门的文物，包括国家各级执法部门在查处违法犯罪活动中依法没收、追缴的文物；银行、冶炼厂、造纸厂以及废旧物资回收单位拣选的文物；国有文物收藏单位以及其他国家机关、部队和国有企业、事业组织等收藏、保管的文物；国有文物购销经营单位（文物商店）收存的珍贵文物；非国有馆藏珍贵文物；物主处分权有争议的文物；《濒危野生动植物种国际贸易公约》和国家有关规定禁止买卖的动植物种制品，其它依法律法规规定不得流通的文物不得作为文物拍卖标的；</w:t>
            </w:r>
            <w:r>
              <w:rPr>
                <w:rFonts w:hint="eastAsia" w:ascii="FangSong_GB2312" w:hAnsi="Times New Roman" w:eastAsia="FangSong_GB2312"/>
                <w:color w:val="FF0000"/>
                <w:sz w:val="28"/>
                <w:szCs w:val="28"/>
              </w:rPr>
              <w:t>4</w:t>
            </w:r>
            <w:r>
              <w:rPr>
                <w:rFonts w:hint="eastAsia" w:ascii="FangSong_GB2312" w:eastAsia="FangSong_GB2312"/>
                <w:color w:val="FF0000"/>
                <w:sz w:val="28"/>
                <w:szCs w:val="28"/>
              </w:rPr>
              <w:t>．</w:t>
            </w:r>
            <w:r>
              <w:rPr>
                <w:rFonts w:hint="eastAsia" w:ascii="FangSong_GB2312" w:hAnsi="Times New Roman" w:eastAsia="FangSong_GB2312"/>
                <w:color w:val="FF0000"/>
                <w:sz w:val="28"/>
                <w:szCs w:val="28"/>
              </w:rPr>
              <w:t>1949</w:t>
            </w:r>
            <w:r>
              <w:rPr>
                <w:rFonts w:hint="eastAsia" w:ascii="FangSong_GB2312" w:eastAsia="FangSong_GB2312"/>
                <w:color w:val="FF0000"/>
                <w:sz w:val="28"/>
                <w:szCs w:val="28"/>
              </w:rPr>
              <w:t>年之后具有重要纪念意义、教育意义或史料价值的实物、已故著名书画家作品等限制出境物品应重点审核。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提交材料</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w:t>
            </w:r>
            <w:r>
              <w:rPr>
                <w:rFonts w:hint="eastAsia" w:ascii="FangSong_GB2312" w:eastAsia="FangSong_GB2312"/>
                <w:color w:val="FF0000"/>
                <w:sz w:val="28"/>
                <w:szCs w:val="28"/>
              </w:rPr>
              <w:t>．申请书；</w:t>
            </w:r>
            <w:r>
              <w:rPr>
                <w:rFonts w:hint="eastAsia" w:ascii="FangSong_GB2312" w:hAnsi="Times New Roman" w:eastAsia="FangSong_GB2312"/>
                <w:color w:val="FF0000"/>
                <w:sz w:val="28"/>
                <w:szCs w:val="28"/>
              </w:rPr>
              <w:t>2</w:t>
            </w:r>
            <w:r>
              <w:rPr>
                <w:rFonts w:hint="eastAsia" w:ascii="FangSong_GB2312" w:eastAsia="FangSong_GB2312"/>
                <w:color w:val="FF0000"/>
                <w:sz w:val="28"/>
                <w:szCs w:val="28"/>
              </w:rPr>
              <w:t>．文物拍卖标的名称、年代、质地、作者、规格等详细资料和图片；3.</w:t>
            </w:r>
            <w:r>
              <w:rPr>
                <w:rFonts w:hint="eastAsia" w:ascii="FangSong_GB2312" w:hAnsi="Times New Roman" w:eastAsia="FangSong_GB2312"/>
                <w:color w:val="FF0000"/>
                <w:sz w:val="28"/>
                <w:szCs w:val="28"/>
              </w:rPr>
              <w:t>购买、销售</w:t>
            </w:r>
            <w:r>
              <w:rPr>
                <w:rFonts w:hint="eastAsia" w:ascii="FangSong_GB2312" w:eastAsia="FangSong_GB2312"/>
                <w:color w:val="FF0000"/>
                <w:sz w:val="28"/>
                <w:szCs w:val="28"/>
              </w:rPr>
              <w:t>文物的名称、年代、质地、作者、规格等详细资料和图片。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1"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c>
          <w:tcPr>
            <w:tcW w:w="1556"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197"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vAlign w:val="center"/>
          </w:tcPr>
          <w:p>
            <w:pPr>
              <w:spacing w:line="320" w:lineRule="exact"/>
              <w:jc w:val="left"/>
              <w:rPr>
                <w:rFonts w:ascii="FangSong_GB2312" w:hAnsi="Times New Roman" w:eastAsia="FangSong_GB2312"/>
                <w:sz w:val="28"/>
                <w:szCs w:val="28"/>
              </w:rPr>
            </w:pPr>
          </w:p>
        </w:tc>
      </w:tr>
    </w:tbl>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widowControl/>
        <w:jc w:val="center"/>
        <w:rPr>
          <w:b/>
          <w:sz w:val="32"/>
          <w:lang w:val="zh-CN"/>
        </w:rPr>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WHJQT-2</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美术品经营单位备案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文化市场管理</w:t>
            </w:r>
            <w:r>
              <w:rPr>
                <w:rFonts w:hint="eastAsia" w:ascii="Times New Roman" w:hAnsi="Times New Roman" w:eastAsia="FangSong_GB2312"/>
                <w:color w:val="FF0000"/>
                <w:sz w:val="28"/>
                <w:szCs w:val="28"/>
              </w:rPr>
              <w:t>科</w:t>
            </w:r>
          </w:p>
        </w:tc>
        <w:tc>
          <w:tcPr>
            <w:tcW w:w="2197"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《美术品经营管理办法》第</w:t>
            </w:r>
            <w:r>
              <w:rPr>
                <w:rFonts w:hint="eastAsia" w:ascii="Times New Roman" w:hAnsi="Times New Roman" w:eastAsia="FangSong_GB2312"/>
                <w:color w:val="000000"/>
                <w:sz w:val="28"/>
                <w:szCs w:val="28"/>
              </w:rPr>
              <w:t>四</w:t>
            </w:r>
            <w:r>
              <w:rPr>
                <w:rFonts w:ascii="Times New Roman" w:hAnsi="Times New Roman" w:eastAsia="FangSong_GB2312"/>
                <w:color w:val="000000"/>
                <w:sz w:val="28"/>
                <w:szCs w:val="28"/>
              </w:rPr>
              <w:t>条</w:t>
            </w:r>
            <w:r>
              <w:rPr>
                <w:rFonts w:hint="eastAsia" w:ascii="Times New Roman" w:hAnsi="Times New Roman" w:eastAsia="FangSong_GB2312"/>
                <w:color w:val="000000"/>
                <w:sz w:val="28"/>
                <w:szCs w:val="28"/>
              </w:rPr>
              <w:t>、第五条、第六条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基本流程</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eastAsia="FangSong_GB2312"/>
                <w:color w:val="000000"/>
                <w:sz w:val="28"/>
                <w:szCs w:val="28"/>
              </w:rPr>
              <w:t>申请人提出申请</w:t>
            </w:r>
            <w:r>
              <w:rPr>
                <w:rFonts w:ascii="Times New Roman" w:hAnsi="Times New Roman" w:eastAsia="FangSong_GB2312"/>
                <w:color w:val="000000"/>
                <w:sz w:val="28"/>
                <w:szCs w:val="28"/>
              </w:rPr>
              <w:t>→</w:t>
            </w:r>
            <w:r>
              <w:rPr>
                <w:rFonts w:ascii="Times New Roman" w:eastAsia="FangSong_GB2312"/>
                <w:color w:val="000000"/>
                <w:sz w:val="28"/>
                <w:szCs w:val="28"/>
              </w:rPr>
              <w:t>文化部门受理</w:t>
            </w:r>
            <w:r>
              <w:rPr>
                <w:rFonts w:ascii="Times New Roman" w:hAnsi="Times New Roman" w:eastAsia="FangSong_GB2312"/>
                <w:color w:val="000000"/>
                <w:sz w:val="28"/>
                <w:szCs w:val="28"/>
              </w:rPr>
              <w:t>→</w:t>
            </w:r>
            <w:r>
              <w:rPr>
                <w:rFonts w:ascii="Times New Roman" w:eastAsia="FangSong_GB2312"/>
                <w:color w:val="000000"/>
                <w:sz w:val="28"/>
                <w:szCs w:val="28"/>
              </w:rPr>
              <w:t>协商公安、工商</w:t>
            </w:r>
            <w:r>
              <w:rPr>
                <w:rFonts w:hint="eastAsia" w:ascii="Times New Roman" w:eastAsia="FangSong_GB2312"/>
                <w:color w:val="000000"/>
                <w:sz w:val="28"/>
                <w:szCs w:val="28"/>
              </w:rPr>
              <w:t>等</w:t>
            </w:r>
            <w:r>
              <w:rPr>
                <w:rFonts w:ascii="Times New Roman" w:eastAsia="FangSong_GB2312"/>
                <w:color w:val="000000"/>
                <w:sz w:val="28"/>
                <w:szCs w:val="28"/>
              </w:rPr>
              <w:t>部门同意</w:t>
            </w:r>
            <w:r>
              <w:rPr>
                <w:rFonts w:ascii="Times New Roman" w:hAnsi="Times New Roman" w:eastAsia="FangSong_GB2312"/>
                <w:color w:val="000000"/>
                <w:sz w:val="28"/>
                <w:szCs w:val="28"/>
              </w:rPr>
              <w:t>→</w:t>
            </w:r>
            <w:r>
              <w:rPr>
                <w:rFonts w:ascii="Times New Roman" w:eastAsia="FangSong_GB2312"/>
                <w:color w:val="000000"/>
                <w:sz w:val="28"/>
                <w:szCs w:val="28"/>
              </w:rPr>
              <w:t>勘察公示听证</w:t>
            </w:r>
            <w:r>
              <w:rPr>
                <w:rFonts w:ascii="Times New Roman" w:hAnsi="Times New Roman" w:eastAsia="FangSong_GB2312"/>
                <w:color w:val="000000"/>
                <w:sz w:val="28"/>
                <w:szCs w:val="28"/>
              </w:rPr>
              <w:t>→</w:t>
            </w:r>
            <w:r>
              <w:rPr>
                <w:rFonts w:ascii="Times New Roman" w:eastAsia="FangSong_GB2312"/>
                <w:color w:val="000000"/>
                <w:sz w:val="28"/>
                <w:szCs w:val="28"/>
              </w:rPr>
              <w:t>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许可范围</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美术品经营单位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收费标准</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该项行政审批不收费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收费依据</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9"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证照名称</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美术品经营单位备案证明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7"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年检要求</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一年一检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trPr>
        <w:tc>
          <w:tcPr>
            <w:tcW w:w="1527"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审批条件</w:t>
            </w:r>
          </w:p>
        </w:tc>
        <w:tc>
          <w:tcPr>
            <w:tcW w:w="7854" w:type="dxa"/>
            <w:gridSpan w:val="3"/>
            <w:vAlign w:val="center"/>
          </w:tcPr>
          <w:p>
            <w:pPr>
              <w:numPr>
                <w:ilvl w:val="0"/>
                <w:numId w:val="1"/>
              </w:numPr>
              <w:rPr>
                <w:rFonts w:ascii="Times New Roman" w:eastAsia="FangSong_GB2312"/>
                <w:color w:val="FF0000"/>
                <w:sz w:val="28"/>
                <w:szCs w:val="28"/>
              </w:rPr>
            </w:pPr>
            <w:r>
              <w:rPr>
                <w:rFonts w:hint="eastAsia" w:ascii="Times New Roman" w:eastAsia="FangSong_GB2312"/>
                <w:color w:val="FF0000"/>
                <w:sz w:val="28"/>
                <w:szCs w:val="28"/>
              </w:rPr>
              <w:t>设立从事美术品经营活动的经营单位，应符合下列条件：</w:t>
            </w:r>
          </w:p>
          <w:p>
            <w:pPr>
              <w:numPr>
                <w:ilvl w:val="0"/>
                <w:numId w:val="2"/>
              </w:numPr>
              <w:rPr>
                <w:rFonts w:ascii="Times New Roman" w:eastAsia="FangSong_GB2312"/>
                <w:color w:val="FF0000"/>
                <w:sz w:val="28"/>
                <w:szCs w:val="28"/>
              </w:rPr>
            </w:pPr>
            <w:r>
              <w:rPr>
                <w:rFonts w:hint="eastAsia" w:ascii="Times New Roman" w:eastAsia="FangSong_GB2312"/>
                <w:color w:val="FF0000"/>
                <w:sz w:val="28"/>
                <w:szCs w:val="28"/>
              </w:rPr>
              <w:t>有经营单位的名称；（2）有固定的经营场所；（3）有与其经营单位规模相适应的资金；（4）有相应的美术品经营的专业人员。</w:t>
            </w:r>
          </w:p>
          <w:p>
            <w:pPr>
              <w:numPr>
                <w:ilvl w:val="0"/>
                <w:numId w:val="3"/>
              </w:num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设立从事美术品净进出口经营活动单位应符合下列条件：</w:t>
            </w:r>
          </w:p>
          <w:p>
            <w:pPr>
              <w:numPr>
                <w:ilvl w:val="0"/>
                <w:numId w:val="3"/>
              </w:numPr>
              <w:spacing w:line="320" w:lineRule="exact"/>
              <w:jc w:val="left"/>
              <w:rPr>
                <w:rFonts w:ascii="Times New Roman" w:eastAsia="FangSong_GB2312"/>
                <w:color w:val="FF0000"/>
                <w:sz w:val="28"/>
                <w:szCs w:val="28"/>
              </w:rPr>
            </w:pPr>
            <w:r>
              <w:rPr>
                <w:rFonts w:hint="eastAsia" w:ascii="Times New Roman" w:hAnsi="Times New Roman" w:eastAsia="FangSong_GB2312"/>
                <w:color w:val="FF0000"/>
                <w:sz w:val="28"/>
                <w:szCs w:val="28"/>
              </w:rPr>
              <w:t>（1）有经营单位的名称；（2）有相应的组织机构；（3）有固定的经营场所；（4）有不少于300万元人民币的注册资金；（5）有相应的美术品经营的专业人员；（6）有健全的外汇财务制度；（6）有独立承担民事责任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rPr>
                <w:rFonts w:ascii="Times New Roman" w:hAnsi="Times New Roman" w:eastAsia="FangSong_GB2312"/>
                <w:color w:val="000000"/>
                <w:sz w:val="28"/>
                <w:szCs w:val="28"/>
              </w:rPr>
            </w:pPr>
            <w:r>
              <w:rPr>
                <w:rFonts w:hint="eastAsia" w:ascii="FangSong_GB2312" w:hAnsi="FangSong_GB2312" w:eastAsia="FangSong_GB2312" w:cs="FangSong_GB2312"/>
                <w:sz w:val="28"/>
                <w:szCs w:val="28"/>
              </w:rPr>
              <w:t>审批程序</w:t>
            </w:r>
          </w:p>
        </w:tc>
        <w:tc>
          <w:tcPr>
            <w:tcW w:w="7854" w:type="dxa"/>
            <w:gridSpan w:val="3"/>
            <w:vAlign w:val="center"/>
          </w:tcPr>
          <w:p>
            <w:pPr>
              <w:numPr>
                <w:ilvl w:val="0"/>
                <w:numId w:val="4"/>
              </w:num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b/>
                <w:bCs/>
                <w:color w:val="FF0000"/>
                <w:sz w:val="28"/>
                <w:szCs w:val="28"/>
              </w:rPr>
              <w:t>受理</w:t>
            </w:r>
          </w:p>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办理人员应当核对以下材料：（1）美术品经营单位备案登记表；</w:t>
            </w:r>
          </w:p>
          <w:p>
            <w:pPr>
              <w:numPr>
                <w:ilvl w:val="0"/>
                <w:numId w:val="3"/>
              </w:num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工商行政管理营业执照;（3）法定代表人身份证明及简历；</w:t>
            </w:r>
          </w:p>
          <w:p>
            <w:pPr>
              <w:numPr>
                <w:ilvl w:val="0"/>
                <w:numId w:val="5"/>
              </w:num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房地产权属证，租赁的还应当提交租赁合同。申请材料齐全且符合法定形式的，应作出受理决定，并当场出具或在５个工作日内送达《行政备案申请受理通知书》和《申请材料清单》。申请材料不全或不符合法定形式的，应当场或在５个工作日内出具《行政备案申请材料补正告知书》，一次告知申报单位需要补正的全部内容。逾期不告知的，自收到申请材料之日起视为受理。</w:t>
            </w:r>
          </w:p>
          <w:p>
            <w:pPr>
              <w:numPr>
                <w:ilvl w:val="0"/>
                <w:numId w:val="6"/>
              </w:numPr>
              <w:spacing w:line="320" w:lineRule="exact"/>
              <w:jc w:val="left"/>
              <w:rPr>
                <w:rFonts w:ascii="Times New Roman" w:hAnsi="Times New Roman" w:eastAsia="FangSong_GB2312"/>
                <w:b/>
                <w:bCs/>
                <w:color w:val="FF0000"/>
                <w:sz w:val="28"/>
                <w:szCs w:val="28"/>
              </w:rPr>
            </w:pPr>
            <w:r>
              <w:rPr>
                <w:rFonts w:hint="eastAsia" w:ascii="Times New Roman" w:hAnsi="Times New Roman" w:eastAsia="FangSong_GB2312"/>
                <w:b/>
                <w:bCs/>
                <w:color w:val="FF0000"/>
                <w:sz w:val="28"/>
                <w:szCs w:val="28"/>
              </w:rPr>
              <w:t>审查与决定</w:t>
            </w:r>
          </w:p>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县级以上文化主管部门在２０个工作日内对申请材料进行审核作出决定。作出予以备案决定的，自作出批准决定之日起１０个工作日内向申请人颁发《美术品经营单位备案证明》；作出不予备案决定的，自作出决定之日起５个工作日内书面告知申请人并说明理由，告知申请人享有依法申请行政复议或提起行政诉讼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注销</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依申请注销的，受理人员应当核对以下材料：</w:t>
            </w:r>
          </w:p>
          <w:p>
            <w:pPr>
              <w:numPr>
                <w:ilvl w:val="0"/>
                <w:numId w:val="7"/>
              </w:num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注销申请书；２、原《美术品经营单位备案证明》。</w:t>
            </w:r>
          </w:p>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有以下情况的，依职权注销并向社会公布：</w:t>
            </w:r>
          </w:p>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１、到期未申请办理有效期延续换证的；２、被工商行政管理部门注销或吊销营业执照的。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hint="eastAsia" w:ascii="Times New Roman" w:eastAsia="FangSong_GB2312"/>
                <w:color w:val="000000"/>
                <w:sz w:val="28"/>
                <w:szCs w:val="28"/>
              </w:rPr>
              <w:t>办理时间和地点</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rPr>
            </w:pPr>
            <w:r>
              <w:rPr>
                <w:rFonts w:hint="eastAsia" w:ascii="FangSong_GB2312" w:hAnsi="Times New Roman" w:eastAsia="FangSong_GB2312"/>
              </w:rPr>
              <w:t>夏季 上午：9:30-12:30；下午：15:30-18:30</w:t>
            </w:r>
          </w:p>
          <w:p>
            <w:pPr>
              <w:pStyle w:val="4"/>
              <w:widowControl/>
              <w:spacing w:before="0" w:beforeAutospacing="0" w:after="0" w:afterAutospacing="0" w:line="320" w:lineRule="exact"/>
              <w:rPr>
                <w:rFonts w:ascii="FangSong_GB2312" w:hAnsi="Times New Roman" w:eastAsia="FangSong_GB2312"/>
              </w:rPr>
            </w:pPr>
            <w:r>
              <w:rPr>
                <w:rFonts w:hint="eastAsia" w:ascii="FangSong_GB2312" w:hAnsi="Times New Roman" w:eastAsia="FangSong_GB2312"/>
              </w:rPr>
              <w:t>冬季 上午：10:00-13:00；下午：15:30-18:30</w:t>
            </w:r>
          </w:p>
          <w:p>
            <w:pPr>
              <w:spacing w:line="320" w:lineRule="exact"/>
              <w:jc w:val="left"/>
              <w:rPr>
                <w:rFonts w:ascii="FangSong_GB2312" w:hAnsi="Times New Roman" w:eastAsia="FangSong_GB2312"/>
                <w:sz w:val="24"/>
                <w:szCs w:val="24"/>
              </w:rPr>
            </w:pPr>
            <w:r>
              <w:rPr>
                <w:rFonts w:hint="eastAsia" w:ascii="FangSong_GB2312" w:eastAsia="FangSong_GB2312"/>
                <w:sz w:val="24"/>
                <w:szCs w:val="24"/>
              </w:rPr>
              <w:t>地址：那曲地区</w:t>
            </w:r>
            <w:r>
              <w:rPr>
                <w:rFonts w:hint="eastAsia" w:ascii="FangSong_GB2312" w:eastAsia="FangSong_GB2312"/>
                <w:sz w:val="24"/>
                <w:szCs w:val="24"/>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4"/>
                <w:szCs w:val="24"/>
              </w:rPr>
            </w:pPr>
            <w:r>
              <w:rPr>
                <w:rFonts w:hint="eastAsia" w:ascii="FangSong_GB2312" w:eastAsia="FangSong_GB2312"/>
                <w:sz w:val="24"/>
                <w:szCs w:val="24"/>
                <w:lang w:eastAsia="zh-CN"/>
              </w:rPr>
              <w:t>巴青县</w:t>
            </w:r>
            <w:r>
              <w:rPr>
                <w:rFonts w:hint="eastAsia" w:ascii="FangSong_GB2312" w:eastAsia="FangSong_GB2312"/>
                <w:sz w:val="24"/>
                <w:szCs w:val="24"/>
              </w:rPr>
              <w:t>纪律检查委员会</w:t>
            </w:r>
            <w:r>
              <w:rPr>
                <w:rFonts w:hint="eastAsia" w:ascii="FangSong_GB2312" w:eastAsia="FangSong_GB2312"/>
                <w:sz w:val="24"/>
                <w:szCs w:val="24"/>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eastAsia="FangSong_GB2312"/>
                <w:color w:val="000000"/>
                <w:sz w:val="28"/>
                <w:szCs w:val="28"/>
              </w:rPr>
            </w:pPr>
          </w:p>
        </w:tc>
      </w:tr>
    </w:tbl>
    <w:p>
      <w:pPr>
        <w:widowControl/>
      </w:pPr>
    </w:p>
    <w:p>
      <w:pPr>
        <w:widowControl/>
      </w:pPr>
    </w:p>
    <w:p>
      <w:pPr>
        <w:widowControl/>
      </w:pPr>
    </w:p>
    <w:p>
      <w:pPr>
        <w:widowControl/>
        <w:jc w:val="center"/>
        <w:rPr>
          <w:rFonts w:ascii="Times New Roman" w:hAnsi="Times New Roman"/>
          <w:b/>
          <w:color w:val="000000"/>
          <w:sz w:val="44"/>
          <w:szCs w:val="44"/>
        </w:rPr>
      </w:pPr>
      <w:r>
        <w:rPr>
          <w:rFonts w:hint="eastAsia" w:ascii="Times New Roman" w:hAnsi="Times New Roman"/>
          <w:b/>
          <w:color w:val="000000"/>
          <w:sz w:val="44"/>
          <w:szCs w:val="44"/>
        </w:rPr>
        <w:t>那曲地区</w:t>
      </w:r>
      <w:r>
        <w:rPr>
          <w:rFonts w:hint="eastAsia" w:ascii="Times New Roman" w:hAnsi="Times New Roman"/>
          <w:b/>
          <w:color w:val="000000"/>
          <w:sz w:val="44"/>
          <w:szCs w:val="44"/>
          <w:lang w:eastAsia="zh-CN"/>
        </w:rPr>
        <w:t>巴青县</w:t>
      </w:r>
      <w:r>
        <w:rPr>
          <w:rFonts w:hint="eastAsia" w:ascii="Times New Roman" w:hAnsi="Times New Roman"/>
          <w:b/>
          <w:color w:val="000000"/>
          <w:sz w:val="44"/>
          <w:szCs w:val="44"/>
        </w:rPr>
        <w:t>文化局（文物局、旅游局）其他类职权</w:t>
      </w:r>
      <w:r>
        <w:rPr>
          <w:rFonts w:ascii="Times New Roman" w:hAnsi="Times New Roman"/>
          <w:b/>
          <w:color w:val="000000"/>
          <w:sz w:val="44"/>
          <w:szCs w:val="44"/>
        </w:rPr>
        <w:t>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4101" w:type="dxa"/>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WHJQT-3</w:t>
            </w:r>
          </w:p>
        </w:tc>
        <w:tc>
          <w:tcPr>
            <w:tcW w:w="1556"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职权类别</w:t>
            </w:r>
          </w:p>
        </w:tc>
        <w:tc>
          <w:tcPr>
            <w:tcW w:w="219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设立从事艺术品经营活动的经营单位的备案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文化市场管理</w:t>
            </w:r>
            <w:r>
              <w:rPr>
                <w:rFonts w:hint="eastAsia" w:ascii="Times New Roman" w:hAnsi="Times New Roman" w:eastAsia="FangSong_GB2312"/>
                <w:color w:val="FF0000"/>
                <w:sz w:val="28"/>
                <w:szCs w:val="28"/>
              </w:rPr>
              <w:t>科</w:t>
            </w:r>
          </w:p>
        </w:tc>
        <w:tc>
          <w:tcPr>
            <w:tcW w:w="2197" w:type="dxa"/>
            <w:vAlign w:val="center"/>
          </w:tcPr>
          <w:p>
            <w:pPr>
              <w:spacing w:line="320" w:lineRule="exact"/>
              <w:jc w:val="center"/>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《艺术品经营管理办法》（中华人民共和国文化部令第56号）第五条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基本流程</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eastAsia="FangSong_GB2312"/>
                <w:color w:val="FF0000"/>
                <w:sz w:val="28"/>
                <w:szCs w:val="28"/>
              </w:rPr>
              <w:t>申请人提出申请</w:t>
            </w:r>
            <w:r>
              <w:rPr>
                <w:rFonts w:ascii="Times New Roman" w:hAnsi="Times New Roman" w:eastAsia="FangSong_GB2312"/>
                <w:color w:val="FF0000"/>
                <w:sz w:val="28"/>
                <w:szCs w:val="28"/>
              </w:rPr>
              <w:t>→</w:t>
            </w:r>
            <w:r>
              <w:rPr>
                <w:rFonts w:ascii="Times New Roman" w:eastAsia="FangSong_GB2312"/>
                <w:color w:val="FF0000"/>
                <w:sz w:val="28"/>
                <w:szCs w:val="28"/>
              </w:rPr>
              <w:t>文化部门受理</w:t>
            </w:r>
            <w:r>
              <w:rPr>
                <w:rFonts w:ascii="Times New Roman" w:hAnsi="Times New Roman" w:eastAsia="FangSong_GB2312"/>
                <w:color w:val="FF0000"/>
                <w:sz w:val="28"/>
                <w:szCs w:val="28"/>
              </w:rPr>
              <w:t>→</w:t>
            </w:r>
            <w:r>
              <w:rPr>
                <w:rFonts w:ascii="Times New Roman" w:eastAsia="FangSong_GB2312"/>
                <w:color w:val="FF0000"/>
                <w:sz w:val="28"/>
                <w:szCs w:val="28"/>
              </w:rPr>
              <w:t>协商公安、工商</w:t>
            </w:r>
            <w:r>
              <w:rPr>
                <w:rFonts w:hint="eastAsia" w:ascii="Times New Roman" w:eastAsia="FangSong_GB2312"/>
                <w:color w:val="FF0000"/>
                <w:sz w:val="28"/>
                <w:szCs w:val="28"/>
              </w:rPr>
              <w:t>等</w:t>
            </w:r>
            <w:r>
              <w:rPr>
                <w:rFonts w:ascii="Times New Roman" w:eastAsia="FangSong_GB2312"/>
                <w:color w:val="FF0000"/>
                <w:sz w:val="28"/>
                <w:szCs w:val="28"/>
              </w:rPr>
              <w:t>部门同意</w:t>
            </w:r>
            <w:r>
              <w:rPr>
                <w:rFonts w:ascii="Times New Roman" w:hAnsi="Times New Roman" w:eastAsia="FangSong_GB2312"/>
                <w:color w:val="FF0000"/>
                <w:sz w:val="28"/>
                <w:szCs w:val="28"/>
              </w:rPr>
              <w:t>→</w:t>
            </w:r>
            <w:r>
              <w:rPr>
                <w:rFonts w:ascii="Times New Roman" w:eastAsia="FangSong_GB2312"/>
                <w:color w:val="FF0000"/>
                <w:sz w:val="28"/>
                <w:szCs w:val="28"/>
              </w:rPr>
              <w:t>勘察公示听证</w:t>
            </w:r>
            <w:r>
              <w:rPr>
                <w:rFonts w:ascii="Times New Roman" w:hAnsi="Times New Roman" w:eastAsia="FangSong_GB2312"/>
                <w:color w:val="FF0000"/>
                <w:sz w:val="28"/>
                <w:szCs w:val="28"/>
              </w:rPr>
              <w:t>→</w:t>
            </w:r>
            <w:r>
              <w:rPr>
                <w:rFonts w:ascii="Times New Roman" w:eastAsia="FangSong_GB2312"/>
                <w:color w:val="FF0000"/>
                <w:sz w:val="28"/>
                <w:szCs w:val="28"/>
              </w:rPr>
              <w:t>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许可范围</w:t>
            </w:r>
          </w:p>
        </w:tc>
        <w:tc>
          <w:tcPr>
            <w:tcW w:w="7854" w:type="dxa"/>
            <w:gridSpan w:val="3"/>
            <w:vAlign w:val="center"/>
          </w:tcPr>
          <w:p>
            <w:pPr>
              <w:spacing w:line="320" w:lineRule="exact"/>
              <w:jc w:val="left"/>
              <w:rPr>
                <w:rFonts w:ascii="Times New Roman"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收费标准</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该项行政审批不收费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收费依据</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证照名称</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艺术品经营单位备案证明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eastAsia="FangSong_GB2312"/>
                <w:color w:val="000000"/>
                <w:sz w:val="28"/>
                <w:szCs w:val="28"/>
              </w:rPr>
              <w:t>年检要求</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一年一检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trPr>
        <w:tc>
          <w:tcPr>
            <w:tcW w:w="1527"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提交材料</w:t>
            </w:r>
          </w:p>
        </w:tc>
        <w:tc>
          <w:tcPr>
            <w:tcW w:w="7854" w:type="dxa"/>
            <w:gridSpan w:val="3"/>
            <w:vAlign w:val="center"/>
          </w:tcPr>
          <w:p>
            <w:pPr>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5" w:hRule="atLeast"/>
        </w:trPr>
        <w:tc>
          <w:tcPr>
            <w:tcW w:w="1527" w:type="dxa"/>
            <w:vAlign w:val="center"/>
          </w:tcPr>
          <w:p>
            <w:pP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材料清单</w:t>
            </w:r>
          </w:p>
        </w:tc>
        <w:tc>
          <w:tcPr>
            <w:tcW w:w="7854" w:type="dxa"/>
            <w:gridSpan w:val="3"/>
            <w:vAlign w:val="center"/>
          </w:tcPr>
          <w:p>
            <w:pPr>
              <w:spacing w:line="320" w:lineRule="exact"/>
              <w:jc w:val="left"/>
              <w:rPr>
                <w:rFonts w:ascii="Times New Roman" w:hAns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5"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备案时限</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受理期限：当场受理。申报材料符合受理条件的，当场予以受理；不符合条件的，应当一次性告知相对人；当场未予答复的，视为受理。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申请人权利义务</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１、申请人依法享有以下权利：（1）依法享有知情权、陈述权、申辩权；（2）依法享有要求听证的权利。2、申请人依法履行以下义务：如实向文化行政部门提交有关材料和反映真实情况，并对其申请材料实质内容的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hint="eastAsia" w:ascii="Times New Roman" w:eastAsia="FangSong_GB2312"/>
                <w:color w:val="000000"/>
                <w:sz w:val="28"/>
                <w:szCs w:val="28"/>
              </w:rPr>
              <w:t>办理时间和地点</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rPr>
            </w:pPr>
            <w:r>
              <w:rPr>
                <w:rFonts w:hint="eastAsia" w:ascii="FangSong_GB2312" w:hAnsi="Times New Roman" w:eastAsia="FangSong_GB2312"/>
              </w:rPr>
              <w:t>夏季 上午：9:30-12:30；下午：15:30-18:30</w:t>
            </w:r>
          </w:p>
          <w:p>
            <w:pPr>
              <w:pStyle w:val="4"/>
              <w:widowControl/>
              <w:spacing w:before="0" w:beforeAutospacing="0" w:after="0" w:afterAutospacing="0" w:line="320" w:lineRule="exact"/>
              <w:rPr>
                <w:rFonts w:ascii="FangSong_GB2312" w:hAnsi="Times New Roman" w:eastAsia="FangSong_GB2312"/>
              </w:rPr>
            </w:pPr>
            <w:r>
              <w:rPr>
                <w:rFonts w:hint="eastAsia" w:ascii="FangSong_GB2312" w:hAnsi="Times New Roman" w:eastAsia="FangSong_GB2312"/>
              </w:rPr>
              <w:t>冬季 上午：10:00-13:00；下午：15:30-18:30</w:t>
            </w:r>
          </w:p>
          <w:p>
            <w:pPr>
              <w:spacing w:line="320" w:lineRule="exact"/>
              <w:jc w:val="left"/>
              <w:rPr>
                <w:rFonts w:ascii="FangSong_GB2312" w:hAnsi="Times New Roman" w:eastAsia="FangSong_GB2312"/>
                <w:sz w:val="24"/>
                <w:szCs w:val="24"/>
              </w:rPr>
            </w:pPr>
            <w:r>
              <w:rPr>
                <w:rFonts w:hint="eastAsia" w:ascii="FangSong_GB2312" w:eastAsia="FangSong_GB2312"/>
                <w:sz w:val="24"/>
                <w:szCs w:val="24"/>
              </w:rPr>
              <w:t>地址：那曲地区</w:t>
            </w:r>
            <w:r>
              <w:rPr>
                <w:rFonts w:hint="eastAsia" w:ascii="FangSong_GB2312" w:eastAsia="FangSong_GB2312"/>
                <w:sz w:val="24"/>
                <w:szCs w:val="24"/>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w:t>
            </w:r>
            <w:r>
              <w:rPr>
                <w:rFonts w:ascii="Times New Roman" w:hAnsi="Times New Roman" w:eastAsia="FangSong_GB2312"/>
                <w:color w:val="000000"/>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4"/>
                <w:szCs w:val="24"/>
              </w:rPr>
            </w:pPr>
            <w:r>
              <w:rPr>
                <w:rFonts w:hint="eastAsia" w:ascii="FangSong_GB2312" w:eastAsia="FangSong_GB2312"/>
                <w:sz w:val="24"/>
                <w:szCs w:val="24"/>
                <w:lang w:eastAsia="zh-CN"/>
              </w:rPr>
              <w:t>巴青县</w:t>
            </w:r>
            <w:r>
              <w:rPr>
                <w:rFonts w:hint="eastAsia" w:ascii="FangSong_GB2312" w:eastAsia="FangSong_GB2312"/>
                <w:sz w:val="24"/>
                <w:szCs w:val="24"/>
              </w:rPr>
              <w:t>纪律检查委员会</w:t>
            </w:r>
            <w:r>
              <w:rPr>
                <w:rFonts w:hint="eastAsia" w:ascii="FangSong_GB2312" w:eastAsia="FangSong_GB2312"/>
                <w:sz w:val="24"/>
                <w:szCs w:val="24"/>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eastAsia="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eastAsia="FangSong_GB2312"/>
                <w:color w:val="000000"/>
                <w:sz w:val="28"/>
                <w:szCs w:val="28"/>
              </w:rPr>
            </w:pPr>
          </w:p>
        </w:tc>
      </w:tr>
    </w:tbl>
    <w:p>
      <w:pPr>
        <w:widowControl/>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36"/>
          <w:szCs w:val="36"/>
        </w:rPr>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WHJQT-4</w:t>
            </w:r>
          </w:p>
        </w:tc>
        <w:tc>
          <w:tcPr>
            <w:tcW w:w="219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职权类型</w:t>
            </w:r>
          </w:p>
        </w:tc>
        <w:tc>
          <w:tcPr>
            <w:tcW w:w="7854" w:type="dxa"/>
            <w:gridSpan w:val="3"/>
            <w:vAlign w:val="center"/>
          </w:tcPr>
          <w:p>
            <w:pPr>
              <w:spacing w:line="320" w:lineRule="exact"/>
              <w:ind w:left="280" w:hanging="280" w:hangingChars="100"/>
              <w:rPr>
                <w:rFonts w:ascii="FangSong_GB2312" w:hAnsi="Times New Roman" w:eastAsia="FangSong_GB2312"/>
                <w:sz w:val="28"/>
                <w:szCs w:val="28"/>
              </w:rPr>
            </w:pPr>
            <w:r>
              <w:rPr>
                <w:rFonts w:hint="eastAsia" w:ascii="FangSong_GB2312" w:hAnsi="Times New Roman" w:eastAsia="FangSong_GB2312"/>
                <w:sz w:val="28"/>
                <w:szCs w:val="28"/>
              </w:rPr>
              <w:t>□备案  □认定  □考核  □评定  □资质核验  □组织评审</w:t>
            </w:r>
          </w:p>
          <w:p>
            <w:pPr>
              <w:spacing w:line="320" w:lineRule="exact"/>
              <w:ind w:left="280" w:hanging="280" w:hangingChars="100"/>
              <w:rPr>
                <w:rFonts w:ascii="FangSong_GB2312" w:hAnsi="Times New Roman" w:eastAsia="FangSong_GB2312"/>
                <w:b/>
                <w:sz w:val="28"/>
                <w:szCs w:val="28"/>
              </w:rPr>
            </w:pPr>
            <w:r>
              <w:rPr>
                <w:rFonts w:hint="eastAsia" w:ascii="FangSong_GB2312" w:hAnsi="Times New Roman" w:eastAsia="FangSong_GB2312"/>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文物保护单位建设控制地带划定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vAlign w:val="center"/>
          </w:tcPr>
          <w:p>
            <w:pPr>
              <w:spacing w:line="320" w:lineRule="exact"/>
              <w:jc w:val="center"/>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《中华人民共和国文物保护法》第十五条：</w:t>
            </w:r>
          </w:p>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《中华人民文物保护法实施条例》（国务院令第377号）第十四条：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县级文物保护单位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1．县级文物保护单位；2．有县区文物部门及县住建局的意见文件。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提交材料</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1．书面申请；2．县区文物部门及县区住建局划定建设控制地带的意见文件。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1"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c>
          <w:tcPr>
            <w:tcW w:w="1556"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197"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申请→审核→征求意见→复审→复审意见→办结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vAlign w:val="center"/>
          </w:tcPr>
          <w:p>
            <w:pPr>
              <w:spacing w:line="320" w:lineRule="exact"/>
              <w:jc w:val="left"/>
              <w:rPr>
                <w:rFonts w:ascii="FangSong_GB2312" w:hAnsi="Times New Roman" w:eastAsia="FangSong_GB2312"/>
                <w:sz w:val="28"/>
                <w:szCs w:val="28"/>
              </w:rPr>
            </w:pPr>
          </w:p>
        </w:tc>
      </w:tr>
    </w:tbl>
    <w:p>
      <w:pPr>
        <w:jc w:val="center"/>
        <w:rPr>
          <w:rFonts w:ascii="Times New Roman" w:hAnsi="Times New Roman"/>
          <w:b/>
          <w:sz w:val="36"/>
          <w:szCs w:val="36"/>
        </w:rPr>
      </w:pPr>
      <w:bookmarkStart w:id="1" w:name="_Toc373135636"/>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WHJQT-5</w:t>
            </w:r>
          </w:p>
        </w:tc>
        <w:tc>
          <w:tcPr>
            <w:tcW w:w="219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职权类型</w:t>
            </w:r>
          </w:p>
        </w:tc>
        <w:tc>
          <w:tcPr>
            <w:tcW w:w="7854" w:type="dxa"/>
            <w:gridSpan w:val="3"/>
            <w:vAlign w:val="center"/>
          </w:tcPr>
          <w:p>
            <w:pPr>
              <w:spacing w:line="320" w:lineRule="exact"/>
              <w:ind w:left="280" w:hanging="280" w:hangingChars="100"/>
              <w:rPr>
                <w:rFonts w:ascii="FangSong_GB2312" w:hAnsi="Times New Roman" w:eastAsia="FangSong_GB2312"/>
                <w:sz w:val="28"/>
                <w:szCs w:val="28"/>
              </w:rPr>
            </w:pPr>
            <w:r>
              <w:rPr>
                <w:rFonts w:hint="eastAsia" w:ascii="FangSong_GB2312" w:hAnsi="Times New Roman" w:eastAsia="FangSong_GB2312"/>
                <w:sz w:val="28"/>
                <w:szCs w:val="28"/>
              </w:rPr>
              <w:t>■备案  □认定  □考核  □评定  □资质核验  □组织评审</w:t>
            </w:r>
          </w:p>
          <w:p>
            <w:pPr>
              <w:spacing w:line="320" w:lineRule="exact"/>
              <w:ind w:left="280" w:hanging="280" w:hangingChars="100"/>
              <w:rPr>
                <w:rFonts w:ascii="FangSong_GB2312" w:hAnsi="Times New Roman" w:eastAsia="FangSong_GB2312"/>
                <w:b/>
                <w:sz w:val="28"/>
                <w:szCs w:val="28"/>
              </w:rPr>
            </w:pPr>
            <w:r>
              <w:rPr>
                <w:rFonts w:hint="eastAsia" w:ascii="FangSong_GB2312" w:hAnsi="Times New Roman" w:eastAsia="FangSong_GB2312"/>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vAlign w:val="center"/>
          </w:tcPr>
          <w:p>
            <w:pPr>
              <w:jc w:val="left"/>
              <w:rPr>
                <w:rFonts w:ascii="FangSong_GB2312" w:hAnsi="Times New Roman" w:eastAsia="FangSong_GB2312"/>
                <w:sz w:val="28"/>
                <w:szCs w:val="28"/>
              </w:rPr>
            </w:pPr>
            <w:r>
              <w:rPr>
                <w:rFonts w:hint="eastAsia" w:ascii="FangSong_GB2312" w:hAnsi="Times New Roman" w:eastAsia="FangSong_GB2312"/>
                <w:sz w:val="28"/>
                <w:szCs w:val="28"/>
              </w:rPr>
              <w:t>非国有县级文物保护单位转让、抵押、改变用途的备案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承办机构及电话</w:t>
            </w:r>
          </w:p>
        </w:tc>
        <w:tc>
          <w:tcPr>
            <w:tcW w:w="565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vAlign w:val="center"/>
          </w:tcPr>
          <w:p>
            <w:pPr>
              <w:spacing w:line="320" w:lineRule="exact"/>
              <w:jc w:val="lef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设定依据</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《中华人民共和国文物保护法》第二十五条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受理范围</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非国有县级文物保护单位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受理条件</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1．符合《中华人民共和国文物保护法》规定；2．涉及不可移动文物本身的相关评估报告；3．抵押的必要性说明，转让、抵押或者改变用途后所采取的文物保护措施。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提交材料</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1．备案申请书；2．不可移动文物所有权的证明材料； 3．受转让、抵押人的相关证明材料；4．抵押后的文物保护具体措施。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法定期限</w:t>
            </w:r>
          </w:p>
        </w:tc>
        <w:tc>
          <w:tcPr>
            <w:tcW w:w="4101"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c>
          <w:tcPr>
            <w:tcW w:w="1556"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承诺期限</w:t>
            </w:r>
          </w:p>
        </w:tc>
        <w:tc>
          <w:tcPr>
            <w:tcW w:w="2197" w:type="dxa"/>
            <w:vAlign w:val="center"/>
          </w:tcPr>
          <w:p>
            <w:pPr>
              <w:spacing w:line="320" w:lineRule="exact"/>
              <w:jc w:val="center"/>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收费标准</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收费依据</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基本流程</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vAlign w:val="center"/>
          </w:tcPr>
          <w:p>
            <w:pPr>
              <w:spacing w:line="320" w:lineRule="exact"/>
              <w:jc w:val="left"/>
              <w:rPr>
                <w:rFonts w:ascii="FangSong_GB2312" w:hAnsi="Times New Roman" w:eastAsia="FangSong_GB2312"/>
                <w:sz w:val="28"/>
                <w:szCs w:val="28"/>
              </w:rPr>
            </w:pPr>
          </w:p>
        </w:tc>
      </w:tr>
    </w:tbl>
    <w:p>
      <w:pPr>
        <w:jc w:val="center"/>
        <w:rPr>
          <w:rFonts w:ascii="Times New Roman" w:hAnsi="Times New Roman"/>
          <w:b/>
          <w:sz w:val="36"/>
          <w:szCs w:val="36"/>
        </w:rPr>
      </w:pPr>
    </w:p>
    <w:p>
      <w:pPr>
        <w:jc w:val="center"/>
        <w:rPr>
          <w:rFonts w:ascii="Times New Roman" w:hAnsi="Times New Roman"/>
          <w:b/>
          <w:sz w:val="36"/>
          <w:szCs w:val="36"/>
        </w:rPr>
      </w:pPr>
      <w:r>
        <w:rPr>
          <w:rFonts w:ascii="Times New Roman" w:hAnsi="Times New Roman"/>
          <w:b/>
          <w:sz w:val="36"/>
          <w:szCs w:val="36"/>
        </w:rPr>
        <w:t>那曲地区</w:t>
      </w:r>
      <w:r>
        <w:rPr>
          <w:rFonts w:hint="eastAsia" w:ascii="Times New Roman" w:hAnsi="Times New Roman"/>
          <w:b/>
          <w:sz w:val="36"/>
          <w:szCs w:val="36"/>
          <w:lang w:eastAsia="zh-CN"/>
        </w:rPr>
        <w:t>巴青县</w:t>
      </w:r>
      <w:r>
        <w:rPr>
          <w:rFonts w:ascii="Times New Roman" w:hAnsi="Times New Roman"/>
          <w:b/>
          <w:sz w:val="36"/>
          <w:szCs w:val="36"/>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WHJQT-6</w:t>
            </w:r>
          </w:p>
        </w:tc>
        <w:tc>
          <w:tcPr>
            <w:tcW w:w="219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职权类型</w:t>
            </w:r>
          </w:p>
        </w:tc>
        <w:tc>
          <w:tcPr>
            <w:tcW w:w="7854" w:type="dxa"/>
            <w:gridSpan w:val="3"/>
            <w:vAlign w:val="center"/>
          </w:tcPr>
          <w:p>
            <w:pPr>
              <w:spacing w:line="320" w:lineRule="exact"/>
              <w:ind w:left="280" w:hanging="280" w:hangingChars="100"/>
              <w:rPr>
                <w:rFonts w:ascii="FangSong_GB2312" w:eastAsia="FangSong_GB2312"/>
                <w:sz w:val="28"/>
                <w:szCs w:val="28"/>
              </w:rPr>
            </w:pPr>
            <w:r>
              <w:rPr>
                <w:rFonts w:ascii="FangSong_GB2312" w:eastAsia="FangSong_GB2312"/>
                <w:sz w:val="28"/>
                <w:szCs w:val="28"/>
              </w:rPr>
              <w:t>□备案  □认定  □考核  □评定  □资质核验  □组织评审</w:t>
            </w:r>
          </w:p>
          <w:p>
            <w:pPr>
              <w:spacing w:line="320" w:lineRule="exact"/>
              <w:ind w:left="280" w:hanging="280" w:hangingChars="100"/>
              <w:rPr>
                <w:rFonts w:ascii="FangSong_GB2312" w:eastAsia="FangSong_GB2312"/>
                <w:sz w:val="28"/>
                <w:szCs w:val="28"/>
              </w:rPr>
            </w:pPr>
            <w:r>
              <w:rPr>
                <w:rFonts w:ascii="Arial" w:hAnsi="Arial" w:eastAsia="FangSong_GB2312" w:cs="Arial"/>
                <w:sz w:val="28"/>
                <w:szCs w:val="28"/>
              </w:rPr>
              <w:t>■</w:t>
            </w:r>
            <w:r>
              <w:rPr>
                <w:rFonts w:ascii="FangSong_GB2312" w:eastAsia="FangSong_GB2312"/>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职权名称</w:t>
            </w:r>
          </w:p>
        </w:tc>
        <w:tc>
          <w:tcPr>
            <w:tcW w:w="7854" w:type="dxa"/>
            <w:gridSpan w:val="3"/>
            <w:vAlign w:val="center"/>
          </w:tcPr>
          <w:p>
            <w:pPr>
              <w:jc w:val="left"/>
              <w:rPr>
                <w:rFonts w:ascii="FangSong_GB2312" w:eastAsia="FangSong_GB2312"/>
                <w:sz w:val="28"/>
                <w:szCs w:val="28"/>
              </w:rPr>
            </w:pPr>
            <w:r>
              <w:rPr>
                <w:rFonts w:hint="eastAsia" w:ascii="FangSong_GB2312" w:eastAsia="FangSong_GB2312"/>
                <w:sz w:val="28"/>
                <w:szCs w:val="28"/>
              </w:rPr>
              <w:t>文物保护工程竣工验收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子项名称</w:t>
            </w:r>
          </w:p>
        </w:tc>
        <w:tc>
          <w:tcPr>
            <w:tcW w:w="7854" w:type="dxa"/>
            <w:gridSpan w:val="3"/>
            <w:vAlign w:val="center"/>
          </w:tcPr>
          <w:p>
            <w:pPr>
              <w:spacing w:line="320" w:lineRule="exact"/>
              <w:jc w:val="left"/>
              <w:rPr>
                <w:rFonts w:ascii="FangSong_GB2312" w:eastAsia="FangSong_GB2312"/>
                <w:sz w:val="28"/>
                <w:szCs w:val="28"/>
              </w:rPr>
            </w:pPr>
            <w:r>
              <w:rPr>
                <w:rFonts w:ascii="FangSong_GB2312"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行使主体</w:t>
            </w:r>
          </w:p>
        </w:tc>
        <w:tc>
          <w:tcPr>
            <w:tcW w:w="7854" w:type="dxa"/>
            <w:gridSpan w:val="3"/>
            <w:vAlign w:val="center"/>
          </w:tcPr>
          <w:p>
            <w:pPr>
              <w:spacing w:line="320" w:lineRule="exact"/>
              <w:jc w:val="left"/>
              <w:rPr>
                <w:rFonts w:ascii="FangSong_GB2312"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承办机构及电话</w:t>
            </w:r>
          </w:p>
        </w:tc>
        <w:tc>
          <w:tcPr>
            <w:tcW w:w="5657" w:type="dxa"/>
            <w:gridSpan w:val="2"/>
            <w:vAlign w:val="center"/>
          </w:tcPr>
          <w:p>
            <w:pPr>
              <w:spacing w:line="320" w:lineRule="exact"/>
              <w:jc w:val="left"/>
              <w:rPr>
                <w:rFonts w:ascii="FangSong_GB2312" w:eastAsia="FangSong_GB2312"/>
                <w:color w:val="FF0000"/>
                <w:sz w:val="28"/>
                <w:szCs w:val="28"/>
              </w:rPr>
            </w:pPr>
            <w:r>
              <w:rPr>
                <w:rFonts w:hint="eastAsia" w:ascii="FangSong_GB2312" w:eastAsia="FangSong_GB2312"/>
                <w:color w:val="FF0000"/>
                <w:sz w:val="28"/>
                <w:szCs w:val="28"/>
              </w:rPr>
              <w:t>文物科</w:t>
            </w:r>
          </w:p>
        </w:tc>
        <w:tc>
          <w:tcPr>
            <w:tcW w:w="2197" w:type="dxa"/>
            <w:vAlign w:val="center"/>
          </w:tcPr>
          <w:p>
            <w:pPr>
              <w:spacing w:line="320" w:lineRule="exact"/>
              <w:jc w:val="left"/>
              <w:rPr>
                <w:rFonts w:hint="eastAsia" w:ascii="FangSong_GB2312" w:eastAsia="FangSong_GB2312"/>
                <w:sz w:val="28"/>
                <w:szCs w:val="28"/>
                <w:lang w:eastAsia="zh-CN"/>
              </w:rPr>
            </w:pPr>
            <w:r>
              <w:rPr>
                <w:rFonts w:hint="eastAsia" w:ascii="FangSong_GB2312"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设定依据</w:t>
            </w:r>
          </w:p>
        </w:tc>
        <w:tc>
          <w:tcPr>
            <w:tcW w:w="7854" w:type="dxa"/>
            <w:gridSpan w:val="3"/>
            <w:vAlign w:val="center"/>
          </w:tcPr>
          <w:p>
            <w:pPr>
              <w:pStyle w:val="4"/>
              <w:widowControl/>
              <w:spacing w:before="0" w:beforeAutospacing="0" w:after="0" w:afterAutospacing="0" w:line="320" w:lineRule="exact"/>
              <w:rPr>
                <w:rFonts w:ascii="FangSong_GB2312" w:eastAsia="FangSong_GB2312"/>
                <w:sz w:val="28"/>
                <w:szCs w:val="28"/>
              </w:rPr>
            </w:pPr>
            <w:r>
              <w:rPr>
                <w:rFonts w:hint="eastAsia" w:ascii="FangSong_GB2312" w:hAnsi="Times New Roman" w:eastAsia="FangSong_GB2312"/>
                <w:sz w:val="28"/>
                <w:szCs w:val="28"/>
              </w:rPr>
              <w:t xml:space="preserve">《文物保护工程管理办法》(中华人民共和国文化部令第26号)第四条  第八条 第二十三条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受理范围</w:t>
            </w:r>
          </w:p>
        </w:tc>
        <w:tc>
          <w:tcPr>
            <w:tcW w:w="7854" w:type="dxa"/>
            <w:gridSpan w:val="3"/>
            <w:vAlign w:val="center"/>
          </w:tcPr>
          <w:p>
            <w:pPr>
              <w:spacing w:line="320" w:lineRule="exact"/>
              <w:jc w:val="left"/>
              <w:rPr>
                <w:rFonts w:ascii="FangSong_GB2312" w:eastAsia="FangSong_GB2312"/>
                <w:color w:val="FF0000"/>
                <w:sz w:val="28"/>
                <w:szCs w:val="28"/>
              </w:rPr>
            </w:pPr>
            <w:r>
              <w:rPr>
                <w:rFonts w:ascii="FangSong_GB2312" w:eastAsia="FangSong_GB2312"/>
                <w:color w:val="FF0000"/>
                <w:sz w:val="28"/>
                <w:szCs w:val="28"/>
              </w:rPr>
              <w:t>文物保护工程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提交材料</w:t>
            </w:r>
          </w:p>
        </w:tc>
        <w:tc>
          <w:tcPr>
            <w:tcW w:w="7854" w:type="dxa"/>
            <w:gridSpan w:val="3"/>
            <w:vAlign w:val="center"/>
          </w:tcPr>
          <w:p>
            <w:pPr>
              <w:spacing w:line="320" w:lineRule="exact"/>
              <w:jc w:val="left"/>
              <w:rPr>
                <w:rFonts w:ascii="FangSong_GB2312" w:eastAsia="FangSong_GB2312"/>
                <w:color w:val="FF0000"/>
                <w:sz w:val="28"/>
                <w:szCs w:val="28"/>
              </w:rPr>
            </w:pPr>
            <w:r>
              <w:rPr>
                <w:rFonts w:hint="eastAsia" w:ascii="FangSong_GB2312" w:eastAsia="FangSong_GB2312"/>
                <w:color w:val="FF0000"/>
                <w:sz w:val="28"/>
                <w:szCs w:val="28"/>
              </w:rPr>
              <w:t>竣工报告；工程总结报告；维修申请报告；批准实施的维修施工方案；维修批准文件；招投标文件；施工许可资料；施工资质、监理资质证明资料；施工合同；监理合同及监理技术资料；工程技术资料；文物保护修缮工程验收登记表）；对申请材料进行形式审查，一次性书面告知补正材料；依法受理或不予受理（不予受理应当告知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法定期限</w:t>
            </w:r>
          </w:p>
        </w:tc>
        <w:tc>
          <w:tcPr>
            <w:tcW w:w="4101" w:type="dxa"/>
            <w:vAlign w:val="center"/>
          </w:tcPr>
          <w:p>
            <w:pPr>
              <w:spacing w:line="320" w:lineRule="exact"/>
              <w:jc w:val="center"/>
              <w:rPr>
                <w:rFonts w:ascii="FangSong_GB2312" w:eastAsia="FangSong_GB2312"/>
                <w:color w:val="FF0000"/>
                <w:sz w:val="28"/>
                <w:szCs w:val="28"/>
              </w:rPr>
            </w:pPr>
            <w:r>
              <w:rPr>
                <w:rFonts w:hint="eastAsia" w:ascii="FangSong_GB2312" w:eastAsia="FangSong_GB2312"/>
                <w:color w:val="FF0000"/>
                <w:sz w:val="28"/>
                <w:szCs w:val="28"/>
              </w:rPr>
              <w:t>20个工作日</w:t>
            </w:r>
          </w:p>
        </w:tc>
        <w:tc>
          <w:tcPr>
            <w:tcW w:w="1556" w:type="dxa"/>
            <w:vAlign w:val="center"/>
          </w:tcPr>
          <w:p>
            <w:pPr>
              <w:spacing w:line="320" w:lineRule="exact"/>
              <w:jc w:val="center"/>
              <w:rPr>
                <w:rFonts w:ascii="FangSong_GB2312" w:eastAsia="FangSong_GB2312"/>
                <w:color w:val="FF0000"/>
                <w:sz w:val="28"/>
                <w:szCs w:val="28"/>
              </w:rPr>
            </w:pPr>
            <w:r>
              <w:rPr>
                <w:rFonts w:ascii="FangSong_GB2312" w:eastAsia="FangSong_GB2312"/>
                <w:color w:val="FF0000"/>
                <w:sz w:val="28"/>
                <w:szCs w:val="28"/>
              </w:rPr>
              <w:t>承诺期限</w:t>
            </w:r>
          </w:p>
        </w:tc>
        <w:tc>
          <w:tcPr>
            <w:tcW w:w="2197" w:type="dxa"/>
            <w:vAlign w:val="center"/>
          </w:tcPr>
          <w:p>
            <w:pPr>
              <w:spacing w:line="320" w:lineRule="exact"/>
              <w:jc w:val="center"/>
              <w:rPr>
                <w:rFonts w:ascii="FangSong_GB2312" w:eastAsia="FangSong_GB2312"/>
                <w:color w:val="FF0000"/>
                <w:sz w:val="28"/>
                <w:szCs w:val="28"/>
              </w:rPr>
            </w:pPr>
            <w:r>
              <w:rPr>
                <w:rFonts w:hint="eastAsia" w:ascii="FangSong_GB2312" w:eastAsia="FangSong_GB2312"/>
                <w:color w:val="FF0000"/>
                <w:sz w:val="28"/>
                <w:szCs w:val="28"/>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收费标准</w:t>
            </w:r>
          </w:p>
        </w:tc>
        <w:tc>
          <w:tcPr>
            <w:tcW w:w="7854" w:type="dxa"/>
            <w:gridSpan w:val="3"/>
            <w:vAlign w:val="center"/>
          </w:tcPr>
          <w:p>
            <w:pPr>
              <w:spacing w:line="320" w:lineRule="exact"/>
              <w:jc w:val="left"/>
              <w:rPr>
                <w:rFonts w:ascii="FangSong_GB2312" w:eastAsia="FangSong_GB2312"/>
                <w:color w:val="FF0000"/>
                <w:sz w:val="28"/>
                <w:szCs w:val="28"/>
              </w:rPr>
            </w:pPr>
            <w:r>
              <w:rPr>
                <w:rFonts w:ascii="FangSong_GB2312"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收费依据</w:t>
            </w:r>
          </w:p>
        </w:tc>
        <w:tc>
          <w:tcPr>
            <w:tcW w:w="7854" w:type="dxa"/>
            <w:gridSpan w:val="3"/>
            <w:vAlign w:val="center"/>
          </w:tcPr>
          <w:p>
            <w:pPr>
              <w:spacing w:line="320" w:lineRule="exact"/>
              <w:jc w:val="left"/>
              <w:rPr>
                <w:rFonts w:ascii="FangSong_GB2312" w:eastAsia="FangSong_GB2312"/>
                <w:color w:val="FF0000"/>
                <w:sz w:val="28"/>
                <w:szCs w:val="28"/>
              </w:rPr>
            </w:pPr>
            <w:r>
              <w:rPr>
                <w:rFonts w:ascii="FangSong_GB2312"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基本流程</w:t>
            </w:r>
          </w:p>
        </w:tc>
        <w:tc>
          <w:tcPr>
            <w:tcW w:w="7854" w:type="dxa"/>
            <w:gridSpan w:val="3"/>
            <w:vAlign w:val="center"/>
          </w:tcPr>
          <w:p>
            <w:pPr>
              <w:spacing w:line="320" w:lineRule="exact"/>
              <w:jc w:val="left"/>
              <w:rPr>
                <w:rFonts w:ascii="FangSong_GB2312" w:eastAsia="FangSong_GB2312"/>
                <w:sz w:val="28"/>
                <w:szCs w:val="28"/>
              </w:rPr>
            </w:pPr>
            <w:r>
              <w:rPr>
                <w:rFonts w:ascii="FangSong_GB2312" w:eastAsia="FangSong_GB2312"/>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工作时间</w:t>
            </w:r>
          </w:p>
          <w:p>
            <w:pPr>
              <w:spacing w:line="320" w:lineRule="exact"/>
              <w:jc w:val="center"/>
              <w:rPr>
                <w:rFonts w:ascii="FangSong_GB2312" w:eastAsia="FangSong_GB2312"/>
                <w:sz w:val="28"/>
                <w:szCs w:val="28"/>
              </w:rPr>
            </w:pPr>
            <w:r>
              <w:rPr>
                <w:rFonts w:ascii="FangSong_GB2312" w:eastAsia="FangSong_GB2312"/>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监督投诉机构及电话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注意事项</w:t>
            </w:r>
          </w:p>
        </w:tc>
        <w:tc>
          <w:tcPr>
            <w:tcW w:w="7854" w:type="dxa"/>
            <w:gridSpan w:val="3"/>
            <w:vAlign w:val="center"/>
          </w:tcPr>
          <w:p>
            <w:pPr>
              <w:spacing w:line="320" w:lineRule="exact"/>
              <w:jc w:val="left"/>
              <w:rPr>
                <w:rFonts w:ascii="FangSong_GB2312"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sz w:val="28"/>
                <w:szCs w:val="28"/>
              </w:rPr>
            </w:pPr>
            <w:r>
              <w:rPr>
                <w:rFonts w:ascii="FangSong_GB2312" w:eastAsia="FangSong_GB2312"/>
                <w:sz w:val="28"/>
                <w:szCs w:val="28"/>
              </w:rPr>
              <w:t>备注</w:t>
            </w:r>
          </w:p>
        </w:tc>
        <w:tc>
          <w:tcPr>
            <w:tcW w:w="7854" w:type="dxa"/>
            <w:gridSpan w:val="3"/>
            <w:vAlign w:val="center"/>
          </w:tcPr>
          <w:p>
            <w:pPr>
              <w:spacing w:line="320" w:lineRule="exact"/>
              <w:jc w:val="left"/>
              <w:rPr>
                <w:rFonts w:ascii="FangSong_GB2312" w:eastAsia="FangSong_GB2312"/>
                <w:sz w:val="28"/>
                <w:szCs w:val="28"/>
              </w:rPr>
            </w:pPr>
          </w:p>
        </w:tc>
      </w:tr>
    </w:tbl>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WHJQT-7</w:t>
            </w:r>
          </w:p>
        </w:tc>
        <w:tc>
          <w:tcPr>
            <w:tcW w:w="219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职权类型</w:t>
            </w:r>
          </w:p>
        </w:tc>
        <w:tc>
          <w:tcPr>
            <w:tcW w:w="7854" w:type="dxa"/>
            <w:gridSpan w:val="3"/>
            <w:vAlign w:val="center"/>
          </w:tcPr>
          <w:p>
            <w:pPr>
              <w:spacing w:line="320" w:lineRule="exact"/>
              <w:ind w:left="280" w:hanging="280" w:hangingChars="100"/>
              <w:rPr>
                <w:rFonts w:ascii="FangSong_GB2312" w:hAnsi="Times New Roman" w:eastAsia="FangSong_GB2312"/>
                <w:sz w:val="28"/>
                <w:szCs w:val="28"/>
              </w:rPr>
            </w:pPr>
            <w:r>
              <w:rPr>
                <w:rFonts w:hint="eastAsia" w:ascii="FangSong_GB2312" w:hAnsi="Times New Roman" w:eastAsia="FangSong_GB2312"/>
                <w:sz w:val="28"/>
                <w:szCs w:val="28"/>
              </w:rPr>
              <w:t>■备案  □认定  □考核  □评定  □资质核验  □组织评审</w:t>
            </w:r>
          </w:p>
          <w:p>
            <w:pPr>
              <w:spacing w:line="320" w:lineRule="exact"/>
              <w:ind w:left="280" w:hanging="280" w:hangingChars="100"/>
              <w:rPr>
                <w:rFonts w:ascii="FangSong_GB2312" w:hAnsi="Times New Roman" w:eastAsia="FangSong_GB2312"/>
                <w:b/>
                <w:sz w:val="28"/>
                <w:szCs w:val="28"/>
              </w:rPr>
            </w:pPr>
            <w:r>
              <w:rPr>
                <w:rFonts w:hint="eastAsia" w:ascii="FangSong_GB2312" w:hAnsi="Times New Roman" w:eastAsia="FangSong_GB2312"/>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职权名称</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博物馆陈列展览主题、展品说明、讲解词等备案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子项名称</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行使主体</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527" w:type="dxa"/>
            <w:vAlign w:val="center"/>
          </w:tcPr>
          <w:p>
            <w:pPr>
              <w:spacing w:line="320" w:lineRule="exact"/>
              <w:jc w:val="center"/>
              <w:rPr>
                <w:rFonts w:ascii="Times New Roman" w:hAnsi="Times New Roman" w:eastAsia="FangSong_GB2312"/>
                <w:sz w:val="28"/>
                <w:szCs w:val="28"/>
              </w:rPr>
            </w:pPr>
            <w:r>
              <w:rPr>
                <w:rFonts w:ascii="FangSong_GB2312" w:hAnsi="Times New Roman" w:eastAsia="FangSong_GB2312"/>
                <w:sz w:val="28"/>
                <w:szCs w:val="28"/>
              </w:rPr>
              <w:t>承办机构及电话</w:t>
            </w:r>
          </w:p>
        </w:tc>
        <w:tc>
          <w:tcPr>
            <w:tcW w:w="5657" w:type="dxa"/>
            <w:gridSpan w:val="2"/>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文物科</w:t>
            </w:r>
          </w:p>
        </w:tc>
        <w:tc>
          <w:tcPr>
            <w:tcW w:w="2197" w:type="dxa"/>
            <w:vAlign w:val="center"/>
          </w:tcPr>
          <w:p>
            <w:pPr>
              <w:spacing w:line="320" w:lineRule="exact"/>
              <w:jc w:val="left"/>
              <w:rPr>
                <w:rFonts w:hint="eastAsia" w:ascii="FangSong_GB2312" w:hAnsi="Times New Roman" w:eastAsia="FangSong_GB2312"/>
                <w:sz w:val="28"/>
                <w:szCs w:val="28"/>
                <w:lang w:eastAsia="zh-CN"/>
              </w:rPr>
            </w:pPr>
            <w:r>
              <w:rPr>
                <w:rFonts w:hint="eastAsia" w:ascii="FangSong_GB2312" w:hAnsi="Times New Roman" w:eastAsia="FangSong_GB2312"/>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设定依据</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hAnsi="Times New Roman" w:eastAsia="FangSong_GB2312"/>
                <w:sz w:val="28"/>
                <w:szCs w:val="28"/>
              </w:rPr>
              <w:t>《博物馆条例》（国务院令第659号）第三十一条第一款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受理范围</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1．经文物主管部门批准设立的博物馆；2．在陈列展览开始之日10个工作日前。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受理条件</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主题和内容应当符合宪法所确定的基本原则和维护国家安全与民族团结、弘扬爱国主义、倡导科学精神、普及科学知识、传播优秀文化、培养良好风尚、促进社会和谐、推动社会文明进步的要求；2．与办馆宗旨相适应，突出藏品特色；3．运用适当的技术、材料、工艺和表现手法，达到形式与内容的和谐统一；4．展品以原件为主，使用复制品、仿制品应当明示；5．采用多种形式提供科学、准确、生动的文字说明和讲解服务；6．法律、行政法规的其他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提交材料</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1．备案申请；2．陈列展览主题、展品说明、讲解词。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法定期限</w:t>
            </w:r>
          </w:p>
        </w:tc>
        <w:tc>
          <w:tcPr>
            <w:tcW w:w="4101"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10个工作日</w:t>
            </w:r>
          </w:p>
        </w:tc>
        <w:tc>
          <w:tcPr>
            <w:tcW w:w="1556" w:type="dxa"/>
            <w:vAlign w:val="center"/>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承诺期限</w:t>
            </w:r>
          </w:p>
        </w:tc>
        <w:tc>
          <w:tcPr>
            <w:tcW w:w="2197" w:type="dxa"/>
            <w:vAlign w:val="center"/>
          </w:tcPr>
          <w:p>
            <w:pPr>
              <w:spacing w:line="320" w:lineRule="exact"/>
              <w:jc w:val="left"/>
              <w:rPr>
                <w:rFonts w:ascii="FangSong_GB2312" w:hAnsi="Times New Roman" w:eastAsia="FangSong_GB2312"/>
                <w:color w:val="FF0000"/>
                <w:sz w:val="28"/>
                <w:szCs w:val="28"/>
              </w:rPr>
            </w:pPr>
            <w:r>
              <w:rPr>
                <w:rFonts w:hint="eastAsia" w:ascii="FangSong_GB2312" w:hAnsi="Times New Roman" w:eastAsia="FangSong_GB2312"/>
                <w:color w:val="FF0000"/>
                <w:sz w:val="28"/>
                <w:szCs w:val="28"/>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收费标准</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收费依据</w:t>
            </w:r>
          </w:p>
        </w:tc>
        <w:tc>
          <w:tcPr>
            <w:tcW w:w="7854" w:type="dxa"/>
            <w:gridSpan w:val="3"/>
            <w:vAlign w:val="center"/>
          </w:tcPr>
          <w:p>
            <w:pPr>
              <w:spacing w:line="320" w:lineRule="exact"/>
              <w:jc w:val="left"/>
              <w:rPr>
                <w:rFonts w:ascii="FangSong_GB2312" w:hAnsi="Times New Roman" w:eastAsia="FangSong_GB2312"/>
                <w:color w:val="FF0000"/>
                <w:sz w:val="28"/>
                <w:szCs w:val="28"/>
              </w:rPr>
            </w:pPr>
            <w:r>
              <w:rPr>
                <w:rFonts w:ascii="FangSong_GB2312"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基本流程</w:t>
            </w:r>
          </w:p>
        </w:tc>
        <w:tc>
          <w:tcPr>
            <w:tcW w:w="7854" w:type="dxa"/>
            <w:gridSpan w:val="3"/>
            <w:vAlign w:val="center"/>
          </w:tcPr>
          <w:p>
            <w:pPr>
              <w:spacing w:line="320" w:lineRule="exact"/>
              <w:jc w:val="left"/>
              <w:rPr>
                <w:rFonts w:ascii="FangSong_GB2312" w:hAnsi="Times New Roman" w:eastAsia="FangSong_GB2312"/>
                <w:sz w:val="28"/>
                <w:szCs w:val="28"/>
              </w:rPr>
            </w:pPr>
            <w:r>
              <w:rPr>
                <w:rFonts w:ascii="FangSong_GB2312" w:hAnsi="Times New Roman" w:eastAsia="FangSong_GB2312"/>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工作时间</w:t>
            </w:r>
          </w:p>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和地址</w:t>
            </w:r>
          </w:p>
        </w:tc>
        <w:tc>
          <w:tcPr>
            <w:tcW w:w="7854" w:type="dxa"/>
            <w:gridSpan w:val="3"/>
            <w:vAlign w:val="center"/>
          </w:tcPr>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夏季 上午：9:30-12:30；下午：15:30-18:30</w:t>
            </w:r>
          </w:p>
          <w:p>
            <w:pPr>
              <w:pStyle w:val="4"/>
              <w:widowControl/>
              <w:spacing w:before="0" w:beforeAutospacing="0" w:after="0" w:afterAutospacing="0" w:line="320" w:lineRule="exact"/>
              <w:rPr>
                <w:rFonts w:ascii="FangSong_GB2312" w:hAnsi="Times New Roman" w:eastAsia="FangSong_GB2312"/>
                <w:sz w:val="28"/>
                <w:szCs w:val="28"/>
              </w:rPr>
            </w:pPr>
            <w:r>
              <w:rPr>
                <w:rFonts w:hint="eastAsia" w:ascii="FangSong_GB2312" w:hAnsi="Times New Roman" w:eastAsia="FangSong_GB2312"/>
                <w:sz w:val="28"/>
                <w:szCs w:val="28"/>
              </w:rPr>
              <w:t>冬季 上午：10:00-13:00；下午：15:30-18:30</w:t>
            </w:r>
          </w:p>
          <w:p>
            <w:pPr>
              <w:spacing w:line="320" w:lineRule="exact"/>
              <w:jc w:val="left"/>
              <w:rPr>
                <w:rFonts w:ascii="FangSong_GB2312" w:hAnsi="Times New Roman" w:eastAsia="FangSong_GB2312"/>
                <w:sz w:val="28"/>
                <w:szCs w:val="28"/>
              </w:rPr>
            </w:pPr>
            <w:r>
              <w:rPr>
                <w:rFonts w:hint="eastAsia" w:ascii="FangSong_GB2312" w:eastAsia="FangSong_GB2312"/>
                <w:sz w:val="28"/>
                <w:szCs w:val="28"/>
              </w:rPr>
              <w:t>地址：那曲地区</w:t>
            </w:r>
            <w:r>
              <w:rPr>
                <w:rFonts w:hint="eastAsia" w:ascii="FangSong_GB2312"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监督投诉</w:t>
            </w:r>
            <w:r>
              <w:rPr>
                <w:rFonts w:hint="eastAsia" w:ascii="FangSong_GB2312" w:hAnsi="Times New Roman" w:eastAsia="FangSong_GB2312"/>
                <w:spacing w:val="-20"/>
                <w:sz w:val="28"/>
                <w:szCs w:val="28"/>
              </w:rPr>
              <w:t>机构及电话</w:t>
            </w:r>
          </w:p>
        </w:tc>
        <w:tc>
          <w:tcPr>
            <w:tcW w:w="7854" w:type="dxa"/>
            <w:gridSpan w:val="3"/>
            <w:vAlign w:val="center"/>
          </w:tcPr>
          <w:p>
            <w:pPr>
              <w:spacing w:line="320" w:lineRule="exact"/>
              <w:jc w:val="left"/>
              <w:rPr>
                <w:rFonts w:ascii="FangSong_GB2312" w:hAnsi="Times New Roman" w:eastAsia="FangSong_GB2312"/>
                <w:sz w:val="28"/>
                <w:szCs w:val="28"/>
              </w:rPr>
            </w:pPr>
            <w:r>
              <w:rPr>
                <w:rFonts w:hint="eastAsia" w:ascii="FangSong_GB2312" w:eastAsia="FangSong_GB2312"/>
                <w:sz w:val="28"/>
                <w:szCs w:val="28"/>
                <w:lang w:eastAsia="zh-CN"/>
              </w:rPr>
              <w:t>巴青县</w:t>
            </w:r>
            <w:r>
              <w:rPr>
                <w:rFonts w:hint="eastAsia" w:ascii="FangSong_GB2312" w:eastAsia="FangSong_GB2312"/>
                <w:sz w:val="28"/>
                <w:szCs w:val="28"/>
              </w:rPr>
              <w:t>纪律检查委员会</w:t>
            </w:r>
            <w:r>
              <w:rPr>
                <w:rFonts w:hint="eastAsia" w:ascii="FangSong_GB2312" w:eastAsia="FangSong_GB2312"/>
                <w:sz w:val="28"/>
                <w:szCs w:val="28"/>
                <w:lang w:eastAsia="zh-CN"/>
              </w:rPr>
              <w:t>0896-3612125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注意事项</w:t>
            </w:r>
          </w:p>
        </w:tc>
        <w:tc>
          <w:tcPr>
            <w:tcW w:w="7854" w:type="dxa"/>
            <w:gridSpan w:val="3"/>
            <w:vAlign w:val="center"/>
          </w:tcPr>
          <w:p>
            <w:pPr>
              <w:spacing w:line="320" w:lineRule="exact"/>
              <w:jc w:val="left"/>
              <w:rPr>
                <w:rFonts w:ascii="FangSong_GB2312" w:hAnsi="Times New Roman" w:eastAsia="FangSong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hAnsi="Times New Roman" w:eastAsia="FangSong_GB2312"/>
                <w:sz w:val="28"/>
                <w:szCs w:val="28"/>
              </w:rPr>
            </w:pPr>
            <w:r>
              <w:rPr>
                <w:rFonts w:hint="eastAsia" w:ascii="FangSong_GB2312" w:hAnsi="Times New Roman" w:eastAsia="FangSong_GB2312"/>
                <w:sz w:val="28"/>
                <w:szCs w:val="28"/>
              </w:rPr>
              <w:t>备注</w:t>
            </w:r>
          </w:p>
        </w:tc>
        <w:tc>
          <w:tcPr>
            <w:tcW w:w="7854" w:type="dxa"/>
            <w:gridSpan w:val="3"/>
            <w:vAlign w:val="center"/>
          </w:tcPr>
          <w:p>
            <w:pPr>
              <w:spacing w:line="320" w:lineRule="exact"/>
              <w:jc w:val="left"/>
              <w:rPr>
                <w:rFonts w:ascii="FangSong_GB2312" w:hAnsi="Times New Roman" w:eastAsia="FangSong_GB2312"/>
                <w:sz w:val="28"/>
                <w:szCs w:val="28"/>
              </w:rPr>
            </w:pPr>
          </w:p>
        </w:tc>
      </w:tr>
    </w:tbl>
    <w:p>
      <w:pPr>
        <w:spacing w:line="320" w:lineRule="exact"/>
        <w:jc w:val="left"/>
        <w:rPr>
          <w:rFonts w:ascii="FangSong_GB2312" w:hAnsi="Times New Roman" w:eastAsia="FangSong_GB2312"/>
          <w:sz w:val="24"/>
          <w:szCs w:val="24"/>
        </w:rPr>
      </w:pPr>
    </w:p>
    <w:p>
      <w:pPr>
        <w:jc w:val="center"/>
        <w:rPr>
          <w:rFonts w:ascii="Times New Roman" w:hAnsi="Times New Roman"/>
          <w:b/>
          <w:sz w:val="36"/>
          <w:szCs w:val="36"/>
        </w:rPr>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WHJQT-8</w:t>
            </w:r>
          </w:p>
        </w:tc>
        <w:tc>
          <w:tcPr>
            <w:tcW w:w="219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职权类型</w:t>
            </w:r>
          </w:p>
        </w:tc>
        <w:tc>
          <w:tcPr>
            <w:tcW w:w="7854" w:type="dxa"/>
            <w:gridSpan w:val="3"/>
            <w:vAlign w:val="center"/>
          </w:tcPr>
          <w:p>
            <w:pPr>
              <w:spacing w:line="300" w:lineRule="exact"/>
              <w:ind w:left="280" w:hanging="280" w:hangingChars="100"/>
              <w:rPr>
                <w:rFonts w:ascii="Times New Roman" w:hAnsi="Times New Roman" w:eastAsia="FangSong_GB2312"/>
                <w:color w:val="000000"/>
                <w:sz w:val="28"/>
                <w:szCs w:val="28"/>
              </w:rPr>
            </w:pPr>
            <w:r>
              <w:rPr>
                <w:rFonts w:ascii="Times New Roman" w:hAnsi="Times New Roman" w:eastAsia="FangSong_GB2312"/>
                <w:color w:val="000000"/>
                <w:sz w:val="28"/>
                <w:szCs w:val="28"/>
              </w:rPr>
              <w:t>□备案  □认定  □考核  □评定  ■资质核验  □组织评审</w:t>
            </w:r>
          </w:p>
          <w:p>
            <w:pPr>
              <w:spacing w:line="300" w:lineRule="exact"/>
              <w:ind w:left="280" w:hanging="280" w:hangingChars="100"/>
              <w:rPr>
                <w:rFonts w:ascii="Times New Roman" w:hAnsi="Times New Roman" w:eastAsia="FangSong_GB2312"/>
                <w:b/>
                <w:color w:val="000000"/>
                <w:sz w:val="28"/>
                <w:szCs w:val="28"/>
              </w:rPr>
            </w:pPr>
            <w:r>
              <w:rPr>
                <w:rFonts w:ascii="Times New Roman" w:hAnsi="Times New Roman" w:eastAsia="FangSong_GB2312"/>
                <w:color w:val="000000"/>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0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旅行社设立社的旅行社业务经营许可证副本和企业法人营业执照副本，分社的《营业执照》，分社经理的履历表和身份证明，增存质量保证金的证明文件的备案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spacing w:line="30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0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0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旅游局</w:t>
            </w:r>
          </w:p>
        </w:tc>
        <w:tc>
          <w:tcPr>
            <w:tcW w:w="2197" w:type="dxa"/>
            <w:vAlign w:val="center"/>
          </w:tcPr>
          <w:p>
            <w:pPr>
              <w:spacing w:line="320" w:lineRule="exact"/>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00" w:lineRule="exact"/>
              <w:jc w:val="left"/>
              <w:rPr>
                <w:rFonts w:ascii="Times New Roman" w:hAnsi="Times New Roman" w:eastAsia="FangSong_GB2312"/>
                <w:sz w:val="28"/>
                <w:szCs w:val="28"/>
              </w:rPr>
            </w:pPr>
            <w:r>
              <w:rPr>
                <w:rFonts w:hint="eastAsia" w:ascii="Times New Roman" w:hAnsi="Times New Roman" w:eastAsia="FangSong_GB2312"/>
                <w:sz w:val="28"/>
                <w:szCs w:val="28"/>
              </w:rPr>
              <w:t>《旅行社条例》(国务院令第550号)第十条；《旅行社条例实施细则》（国家旅游局令第30号2009年4月3日）第十九条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受理范围</w:t>
            </w:r>
          </w:p>
        </w:tc>
        <w:tc>
          <w:tcPr>
            <w:tcW w:w="7854" w:type="dxa"/>
            <w:gridSpan w:val="3"/>
            <w:vAlign w:val="center"/>
          </w:tcPr>
          <w:p>
            <w:pPr>
              <w:spacing w:line="30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4"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受理条件</w:t>
            </w:r>
          </w:p>
        </w:tc>
        <w:tc>
          <w:tcPr>
            <w:tcW w:w="7854" w:type="dxa"/>
            <w:gridSpan w:val="3"/>
            <w:vAlign w:val="center"/>
          </w:tcPr>
          <w:p>
            <w:pPr>
              <w:pStyle w:val="4"/>
              <w:widowControl/>
              <w:spacing w:line="300" w:lineRule="exact"/>
              <w:rPr>
                <w:rFonts w:eastAsia="FangSong_GB2312"/>
                <w:color w:val="FF0000"/>
                <w:kern w:val="2"/>
                <w:sz w:val="28"/>
                <w:szCs w:val="28"/>
              </w:rPr>
            </w:pPr>
            <w:r>
              <w:rPr>
                <w:rFonts w:hint="eastAsia" w:eastAsia="FangSong_GB2312"/>
                <w:color w:val="FF0000"/>
                <w:kern w:val="2"/>
                <w:sz w:val="28"/>
                <w:szCs w:val="28"/>
              </w:rPr>
              <w:t>旅行社设立分社的，应当持旅行社业务经营许可证副本向分社所在地的工商行政管理部门办理设立登记，并自设立登记之日起3个工作日内向分社所在地的旅游行政管理部门备案。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提交材料</w:t>
            </w:r>
          </w:p>
        </w:tc>
        <w:tc>
          <w:tcPr>
            <w:tcW w:w="7854" w:type="dxa"/>
            <w:gridSpan w:val="3"/>
            <w:vAlign w:val="center"/>
          </w:tcPr>
          <w:p>
            <w:pPr>
              <w:pStyle w:val="4"/>
              <w:widowControl/>
              <w:spacing w:line="300" w:lineRule="exact"/>
              <w:rPr>
                <w:rFonts w:eastAsia="FangSong_GB2312"/>
                <w:color w:val="FF0000"/>
                <w:kern w:val="2"/>
                <w:sz w:val="28"/>
                <w:szCs w:val="28"/>
              </w:rPr>
            </w:pPr>
            <w:r>
              <w:rPr>
                <w:rFonts w:hint="eastAsia" w:eastAsia="FangSong_GB2312"/>
                <w:color w:val="FF0000"/>
                <w:kern w:val="2"/>
                <w:sz w:val="28"/>
                <w:szCs w:val="28"/>
              </w:rPr>
              <w:t>1.设立社的旅行社业务经营许可证副本和企业法人营业执照副本；2.分社的《营业执照》；3.分社经理的履历表和身份证明；4.增存质量保证金的证明文件。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法定期限</w:t>
            </w:r>
          </w:p>
        </w:tc>
        <w:tc>
          <w:tcPr>
            <w:tcW w:w="4101" w:type="dxa"/>
            <w:vAlign w:val="center"/>
          </w:tcPr>
          <w:p>
            <w:pPr>
              <w:spacing w:line="300" w:lineRule="exact"/>
              <w:ind w:firstLine="1120" w:firstLineChars="400"/>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c>
          <w:tcPr>
            <w:tcW w:w="1556" w:type="dxa"/>
            <w:vAlign w:val="center"/>
          </w:tcPr>
          <w:p>
            <w:pPr>
              <w:spacing w:line="300" w:lineRule="exact"/>
              <w:jc w:val="center"/>
              <w:rPr>
                <w:rFonts w:ascii="Times New Roman" w:hAnsi="Times New Roman" w:eastAsia="FangSong_GB2312"/>
                <w:color w:val="FF0000"/>
                <w:sz w:val="28"/>
                <w:szCs w:val="28"/>
              </w:rPr>
            </w:pPr>
            <w:r>
              <w:rPr>
                <w:rFonts w:ascii="Times New Roman" w:hAnsi="Times New Roman" w:eastAsia="FangSong_GB2312"/>
                <w:color w:val="FF0000"/>
                <w:sz w:val="28"/>
                <w:szCs w:val="28"/>
              </w:rPr>
              <w:t>承诺期限</w:t>
            </w:r>
          </w:p>
        </w:tc>
        <w:tc>
          <w:tcPr>
            <w:tcW w:w="2197" w:type="dxa"/>
            <w:vAlign w:val="center"/>
          </w:tcPr>
          <w:p>
            <w:pPr>
              <w:spacing w:line="300" w:lineRule="exact"/>
              <w:jc w:val="center"/>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收费标准</w:t>
            </w:r>
          </w:p>
        </w:tc>
        <w:tc>
          <w:tcPr>
            <w:tcW w:w="7854" w:type="dxa"/>
            <w:gridSpan w:val="3"/>
            <w:vAlign w:val="center"/>
          </w:tcPr>
          <w:p>
            <w:pPr>
              <w:spacing w:line="30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527" w:type="dxa"/>
            <w:vAlign w:val="center"/>
          </w:tcPr>
          <w:p>
            <w:pPr>
              <w:spacing w:line="30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收费依据</w:t>
            </w:r>
          </w:p>
        </w:tc>
        <w:tc>
          <w:tcPr>
            <w:tcW w:w="7854" w:type="dxa"/>
            <w:gridSpan w:val="3"/>
            <w:vAlign w:val="center"/>
          </w:tcPr>
          <w:p>
            <w:pPr>
              <w:spacing w:line="30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00" w:lineRule="exact"/>
              <w:jc w:val="center"/>
              <w:rPr>
                <w:rFonts w:ascii="Times New Roman" w:hAnsi="Times New Roman" w:eastAsia="FangSong_GB2312"/>
                <w:sz w:val="28"/>
                <w:szCs w:val="28"/>
              </w:rPr>
            </w:pPr>
            <w:r>
              <w:rPr>
                <w:rFonts w:ascii="Times New Roman" w:hAnsi="Times New Roman" w:eastAsia="FangSong_GB2312"/>
                <w:sz w:val="28"/>
                <w:szCs w:val="28"/>
              </w:rPr>
              <w:t>基本流程</w:t>
            </w:r>
          </w:p>
        </w:tc>
        <w:tc>
          <w:tcPr>
            <w:tcW w:w="7854" w:type="dxa"/>
            <w:gridSpan w:val="3"/>
            <w:vAlign w:val="center"/>
          </w:tcPr>
          <w:p>
            <w:pPr>
              <w:spacing w:line="300" w:lineRule="exact"/>
              <w:jc w:val="left"/>
              <w:rPr>
                <w:rFonts w:ascii="Times New Roman" w:hAnsi="Times New Roman" w:eastAsia="FangSong_GB2312"/>
                <w:sz w:val="28"/>
                <w:szCs w:val="28"/>
              </w:rPr>
            </w:pPr>
            <w:r>
              <w:rPr>
                <w:rFonts w:ascii="Times New Roman" w:hAnsi="Times New Roman" w:eastAsia="FangSong_GB2312"/>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7" w:hRule="atLeast"/>
        </w:trPr>
        <w:tc>
          <w:tcPr>
            <w:tcW w:w="1527" w:type="dxa"/>
            <w:vAlign w:val="center"/>
          </w:tcPr>
          <w:p>
            <w:pPr>
              <w:spacing w:line="300" w:lineRule="exact"/>
              <w:jc w:val="center"/>
              <w:rPr>
                <w:rFonts w:ascii="Times New Roman" w:hAnsi="Times New Roman" w:eastAsia="FangSong_GB2312"/>
                <w:sz w:val="28"/>
                <w:szCs w:val="28"/>
              </w:rPr>
            </w:pPr>
            <w:r>
              <w:rPr>
                <w:rFonts w:ascii="Times New Roman" w:hAnsi="Times New Roman" w:eastAsia="FangSong_GB2312"/>
                <w:sz w:val="28"/>
                <w:szCs w:val="28"/>
              </w:rPr>
              <w:t>工作时间</w:t>
            </w:r>
          </w:p>
          <w:p>
            <w:pPr>
              <w:spacing w:line="300" w:lineRule="exact"/>
              <w:jc w:val="center"/>
              <w:rPr>
                <w:rFonts w:ascii="Times New Roman" w:hAnsi="Times New Roman" w:eastAsia="FangSong_GB2312"/>
                <w:sz w:val="28"/>
                <w:szCs w:val="28"/>
              </w:rPr>
            </w:pPr>
            <w:r>
              <w:rPr>
                <w:rFonts w:ascii="Times New Roman" w:hAnsi="Times New Roman" w:eastAsia="FangSong_GB2312"/>
                <w:sz w:val="28"/>
                <w:szCs w:val="28"/>
              </w:rPr>
              <w:t>和地址</w:t>
            </w:r>
          </w:p>
        </w:tc>
        <w:tc>
          <w:tcPr>
            <w:tcW w:w="7854" w:type="dxa"/>
            <w:gridSpan w:val="3"/>
            <w:vAlign w:val="center"/>
          </w:tcPr>
          <w:p>
            <w:pPr>
              <w:spacing w:line="320" w:lineRule="exact"/>
              <w:rPr>
                <w:rFonts w:ascii="Times New Roman" w:hAnsi="Times New Roman" w:eastAsia="FangSong_GB2312"/>
                <w:sz w:val="28"/>
                <w:szCs w:val="28"/>
              </w:rPr>
            </w:pPr>
            <w:r>
              <w:rPr>
                <w:rFonts w:ascii="Times New Roman" w:hAnsi="Times New Roman" w:eastAsia="FangSong_GB2312"/>
                <w:sz w:val="28"/>
                <w:szCs w:val="28"/>
              </w:rPr>
              <w:t>夏季  上午：9:30-1</w:t>
            </w:r>
            <w:r>
              <w:rPr>
                <w:rFonts w:hint="eastAsia" w:ascii="Times New Roman" w:hAnsi="Times New Roman" w:eastAsia="FangSong_GB2312"/>
                <w:sz w:val="28"/>
                <w:szCs w:val="28"/>
              </w:rPr>
              <w:t>2</w:t>
            </w:r>
            <w:r>
              <w:rPr>
                <w:rFonts w:ascii="Times New Roman" w:hAnsi="Times New Roman" w:eastAsia="FangSong_GB2312"/>
                <w:sz w:val="28"/>
                <w:szCs w:val="28"/>
              </w:rPr>
              <w:t>:</w:t>
            </w:r>
            <w:r>
              <w:rPr>
                <w:rFonts w:hint="eastAsia" w:ascii="Times New Roman" w:hAnsi="Times New Roman" w:eastAsia="FangSong_GB2312"/>
                <w:sz w:val="28"/>
                <w:szCs w:val="28"/>
              </w:rPr>
              <w:t>3</w:t>
            </w:r>
            <w:r>
              <w:rPr>
                <w:rFonts w:ascii="Times New Roman" w:hAnsi="Times New Roman" w:eastAsia="FangSong_GB2312"/>
                <w:sz w:val="28"/>
                <w:szCs w:val="28"/>
              </w:rPr>
              <w:t>0；下午：15:30-18:30</w:t>
            </w:r>
          </w:p>
          <w:p>
            <w:pPr>
              <w:spacing w:line="320" w:lineRule="exact"/>
              <w:rPr>
                <w:rFonts w:ascii="Times New Roman" w:hAnsi="Times New Roman" w:eastAsia="FangSong_GB2312"/>
                <w:sz w:val="28"/>
                <w:szCs w:val="28"/>
              </w:rPr>
            </w:pPr>
            <w:r>
              <w:rPr>
                <w:rFonts w:ascii="Times New Roman" w:hAnsi="Times New Roman" w:eastAsia="FangSong_GB2312"/>
                <w:sz w:val="28"/>
                <w:szCs w:val="28"/>
              </w:rPr>
              <w:t>冬季  上午：</w:t>
            </w:r>
            <w:r>
              <w:rPr>
                <w:rFonts w:hint="eastAsia" w:ascii="Times New Roman" w:hAnsi="Times New Roman" w:eastAsia="FangSong_GB2312"/>
                <w:sz w:val="28"/>
                <w:szCs w:val="28"/>
              </w:rPr>
              <w:t>10</w:t>
            </w:r>
            <w:r>
              <w:rPr>
                <w:rFonts w:ascii="Times New Roman" w:hAnsi="Times New Roman" w:eastAsia="FangSong_GB2312"/>
                <w:sz w:val="28"/>
                <w:szCs w:val="28"/>
              </w:rPr>
              <w:t>:</w:t>
            </w:r>
            <w:r>
              <w:rPr>
                <w:rFonts w:hint="eastAsia" w:ascii="Times New Roman" w:hAnsi="Times New Roman" w:eastAsia="FangSong_GB2312"/>
                <w:sz w:val="28"/>
                <w:szCs w:val="28"/>
              </w:rPr>
              <w:t>0</w:t>
            </w:r>
            <w:r>
              <w:rPr>
                <w:rFonts w:ascii="Times New Roman" w:hAnsi="Times New Roman" w:eastAsia="FangSong_GB2312"/>
                <w:sz w:val="28"/>
                <w:szCs w:val="28"/>
              </w:rPr>
              <w:t>0-13:00；下午：15:30-18:30</w:t>
            </w:r>
          </w:p>
          <w:p>
            <w:pPr>
              <w:spacing w:line="300" w:lineRule="exact"/>
              <w:jc w:val="left"/>
              <w:rPr>
                <w:rFonts w:ascii="Times New Roman" w:hAnsi="Times New Roman" w:eastAsia="FangSong_GB2312"/>
                <w:sz w:val="28"/>
                <w:szCs w:val="28"/>
              </w:rPr>
            </w:pPr>
            <w:r>
              <w:rPr>
                <w:rFonts w:ascii="Times New Roman" w:hAnsi="Times New Roman" w:eastAsia="FangSong_GB2312"/>
                <w:sz w:val="28"/>
                <w:szCs w:val="28"/>
              </w:rPr>
              <w:t>地址：</w:t>
            </w:r>
            <w:r>
              <w:rPr>
                <w:rFonts w:hint="eastAsia" w:ascii="Times New Roman" w:hAnsi="Times New Roman" w:eastAsia="FangSong_GB2312"/>
                <w:sz w:val="28"/>
                <w:szCs w:val="28"/>
              </w:rPr>
              <w:t>那曲地区</w:t>
            </w:r>
            <w:r>
              <w:rPr>
                <w:rFonts w:hint="eastAsia" w:ascii="Times New Roman" w:hAnsi="Times New Roman" w:eastAsia="FangSong_GB2312"/>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5" w:hRule="atLeast"/>
        </w:trPr>
        <w:tc>
          <w:tcPr>
            <w:tcW w:w="1527" w:type="dxa"/>
            <w:vAlign w:val="center"/>
          </w:tcPr>
          <w:p>
            <w:pPr>
              <w:spacing w:line="300" w:lineRule="exact"/>
              <w:jc w:val="center"/>
              <w:rPr>
                <w:rFonts w:ascii="Times New Roman" w:hAnsi="Times New Roman" w:eastAsia="FangSong_GB2312"/>
                <w:sz w:val="28"/>
                <w:szCs w:val="28"/>
              </w:rPr>
            </w:pPr>
            <w:r>
              <w:rPr>
                <w:rFonts w:ascii="Times New Roman" w:hAnsi="Times New Roman" w:eastAsia="FangSong_GB2312"/>
                <w:sz w:val="28"/>
                <w:szCs w:val="28"/>
              </w:rPr>
              <w:t>监督投诉机构及电话</w:t>
            </w:r>
          </w:p>
        </w:tc>
        <w:tc>
          <w:tcPr>
            <w:tcW w:w="7854" w:type="dxa"/>
            <w:gridSpan w:val="3"/>
            <w:vAlign w:val="center"/>
          </w:tcPr>
          <w:p>
            <w:pPr>
              <w:spacing w:line="320" w:lineRule="exact"/>
              <w:rPr>
                <w:rFonts w:ascii="Times New Roman" w:hAnsi="Times New Roman" w:eastAsia="FangSong_GB2312"/>
                <w:sz w:val="28"/>
                <w:szCs w:val="28"/>
              </w:rPr>
            </w:pPr>
            <w:r>
              <w:rPr>
                <w:rFonts w:hint="eastAsia" w:ascii="Times New Roman" w:hAnsi="Times New Roman" w:eastAsia="FangSong_GB2312"/>
                <w:sz w:val="28"/>
                <w:szCs w:val="28"/>
                <w:lang w:eastAsia="zh-CN"/>
              </w:rPr>
              <w:t>巴青县</w:t>
            </w:r>
            <w:r>
              <w:rPr>
                <w:rFonts w:hint="eastAsia" w:ascii="Times New Roman" w:hAnsi="Times New Roman" w:eastAsia="FangSong_GB2312"/>
                <w:sz w:val="28"/>
                <w:szCs w:val="28"/>
              </w:rPr>
              <w:t>纪律检查委员会</w:t>
            </w:r>
          </w:p>
          <w:p>
            <w:pPr>
              <w:spacing w:line="300" w:lineRule="exact"/>
              <w:jc w:val="left"/>
              <w:rPr>
                <w:rFonts w:ascii="Times New Roman" w:hAnsi="Times New Roman" w:eastAsia="FangSong_GB2312"/>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527" w:type="dxa"/>
            <w:vAlign w:val="center"/>
          </w:tcPr>
          <w:p>
            <w:pPr>
              <w:spacing w:line="300" w:lineRule="exact"/>
              <w:jc w:val="center"/>
              <w:rPr>
                <w:rFonts w:ascii="Times New Roman" w:hAnsi="Times New Roman" w:eastAsia="FangSong_GB2312"/>
                <w:sz w:val="28"/>
                <w:szCs w:val="28"/>
              </w:rPr>
            </w:pPr>
            <w:r>
              <w:rPr>
                <w:rFonts w:ascii="Times New Roman" w:hAnsi="Times New Roman" w:eastAsia="FangSong_GB2312"/>
                <w:sz w:val="28"/>
                <w:szCs w:val="28"/>
              </w:rPr>
              <w:t>注意事项</w:t>
            </w:r>
          </w:p>
        </w:tc>
        <w:tc>
          <w:tcPr>
            <w:tcW w:w="7854" w:type="dxa"/>
            <w:gridSpan w:val="3"/>
            <w:vAlign w:val="center"/>
          </w:tcPr>
          <w:p>
            <w:pPr>
              <w:spacing w:line="300" w:lineRule="exact"/>
              <w:jc w:val="left"/>
              <w:rPr>
                <w:rFonts w:ascii="Times New Roman" w:hAnsi="Times New Roman" w:eastAsia="FangSong_GB2312"/>
                <w:sz w:val="28"/>
                <w:szCs w:val="28"/>
              </w:rPr>
            </w:pPr>
            <w:r>
              <w:rPr>
                <w:rFonts w:ascii="Times New Roman" w:hAnsi="Times New Roman" w:eastAsia="FangSong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trPr>
        <w:tc>
          <w:tcPr>
            <w:tcW w:w="1527" w:type="dxa"/>
            <w:vAlign w:val="center"/>
          </w:tcPr>
          <w:p>
            <w:pPr>
              <w:spacing w:line="300" w:lineRule="exact"/>
              <w:jc w:val="center"/>
              <w:rPr>
                <w:rFonts w:ascii="Times New Roman" w:hAnsi="Times New Roman" w:eastAsia="FangSong_GB2312"/>
                <w:sz w:val="28"/>
                <w:szCs w:val="28"/>
              </w:rPr>
            </w:pPr>
            <w:r>
              <w:rPr>
                <w:rFonts w:ascii="Times New Roman" w:hAnsi="Times New Roman" w:eastAsia="FangSong_GB2312"/>
                <w:sz w:val="28"/>
                <w:szCs w:val="28"/>
              </w:rPr>
              <w:t>备注</w:t>
            </w:r>
          </w:p>
        </w:tc>
        <w:tc>
          <w:tcPr>
            <w:tcW w:w="7854" w:type="dxa"/>
            <w:gridSpan w:val="3"/>
            <w:vAlign w:val="center"/>
          </w:tcPr>
          <w:p>
            <w:pPr>
              <w:spacing w:line="300" w:lineRule="exact"/>
              <w:jc w:val="left"/>
              <w:rPr>
                <w:rFonts w:ascii="Times New Roman" w:hAnsi="Times New Roman" w:eastAsia="FangSong_GB2312"/>
                <w:sz w:val="28"/>
                <w:szCs w:val="28"/>
              </w:rPr>
            </w:pPr>
          </w:p>
        </w:tc>
      </w:tr>
    </w:tbl>
    <w:p>
      <w:pPr>
        <w:jc w:val="center"/>
        <w:rPr>
          <w:rFonts w:ascii="Times New Roman" w:hAnsi="Times New Roman"/>
          <w:b/>
          <w:sz w:val="36"/>
          <w:szCs w:val="36"/>
        </w:rPr>
      </w:pPr>
    </w:p>
    <w:p>
      <w:pPr>
        <w:rPr>
          <w:rFonts w:ascii="Times New Roman" w:hAnsi="Times New Roman"/>
          <w:b/>
          <w:sz w:val="36"/>
          <w:szCs w:val="36"/>
        </w:rPr>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WHJQT-9</w:t>
            </w:r>
          </w:p>
        </w:tc>
        <w:tc>
          <w:tcPr>
            <w:tcW w:w="219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职权类型</w:t>
            </w:r>
          </w:p>
        </w:tc>
        <w:tc>
          <w:tcPr>
            <w:tcW w:w="7854" w:type="dxa"/>
            <w:gridSpan w:val="3"/>
            <w:vAlign w:val="center"/>
          </w:tcPr>
          <w:p>
            <w:pPr>
              <w:spacing w:line="320" w:lineRule="exact"/>
              <w:ind w:left="280" w:hanging="280" w:hangingChars="100"/>
              <w:rPr>
                <w:rFonts w:ascii="Times New Roman" w:hAnsi="Times New Roman" w:eastAsia="FangSong_GB2312"/>
                <w:color w:val="000000"/>
                <w:sz w:val="28"/>
                <w:szCs w:val="28"/>
              </w:rPr>
            </w:pPr>
            <w:r>
              <w:rPr>
                <w:rFonts w:ascii="Times New Roman" w:hAnsi="Times New Roman" w:eastAsia="FangSong_GB2312"/>
                <w:color w:val="000000"/>
                <w:sz w:val="28"/>
                <w:szCs w:val="28"/>
              </w:rPr>
              <w:t>□备案  □认定  □考核  □评定 ■资质核验  □组织评审</w:t>
            </w:r>
          </w:p>
          <w:p>
            <w:pPr>
              <w:spacing w:line="320" w:lineRule="exact"/>
              <w:ind w:left="280" w:hanging="280" w:hangingChars="100"/>
              <w:rPr>
                <w:rFonts w:ascii="Times New Roman" w:hAnsi="Times New Roman" w:eastAsia="FangSong_GB2312"/>
                <w:b/>
                <w:color w:val="000000"/>
                <w:sz w:val="28"/>
                <w:szCs w:val="28"/>
              </w:rPr>
            </w:pPr>
            <w:r>
              <w:rPr>
                <w:rFonts w:ascii="Times New Roman" w:hAnsi="Times New Roman" w:eastAsia="FangSong_GB2312"/>
                <w:color w:val="000000"/>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旅行社设立专门招徕旅游者、提供旅游咨询的服务网点的《营业执照》，服务网点经理的履历表和身份证明的备案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旅游局</w:t>
            </w:r>
          </w:p>
        </w:tc>
        <w:tc>
          <w:tcPr>
            <w:tcW w:w="2197" w:type="dxa"/>
            <w:vAlign w:val="center"/>
          </w:tcPr>
          <w:p>
            <w:pPr>
              <w:spacing w:line="320" w:lineRule="exact"/>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《旅行社条例》第十一条《旅行社条例实施细则》第二十三条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受理范围</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旅行社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受理条件</w:t>
            </w:r>
          </w:p>
        </w:tc>
        <w:tc>
          <w:tcPr>
            <w:tcW w:w="7854" w:type="dxa"/>
            <w:gridSpan w:val="3"/>
            <w:vAlign w:val="center"/>
          </w:tcPr>
          <w:p>
            <w:pPr>
              <w:spacing w:line="320" w:lineRule="exact"/>
              <w:jc w:val="left"/>
              <w:rPr>
                <w:rFonts w:ascii="Times New Roman"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提交材料</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设立社向服务网点所在地工商行政管理部门办理服务网点设立登记后，应当在3个工作日内，持下列文件向服务网点所在地与工商登记同级的旅游行政管理部门备案：1.设立社的旅行社业务经营许可证副本和企业法人营业执照副本；2.服务网点的《营业执照》；3.服务网点经理的履历表和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法定期限</w:t>
            </w:r>
          </w:p>
        </w:tc>
        <w:tc>
          <w:tcPr>
            <w:tcW w:w="4101" w:type="dxa"/>
            <w:vAlign w:val="center"/>
          </w:tcPr>
          <w:p>
            <w:pPr>
              <w:spacing w:line="320" w:lineRule="exact"/>
              <w:jc w:val="center"/>
              <w:rPr>
                <w:rFonts w:ascii="Times New Roman" w:hAnsi="Times New Roman" w:eastAsia="FangSong_GB2312"/>
                <w:color w:val="FF0000"/>
                <w:sz w:val="28"/>
                <w:szCs w:val="28"/>
              </w:rPr>
            </w:pPr>
            <w:r>
              <w:rPr>
                <w:rFonts w:ascii="Times New Roman" w:hAnsi="Times New Roman" w:eastAsia="仿宋"/>
                <w:color w:val="FF0000"/>
                <w:sz w:val="28"/>
                <w:szCs w:val="28"/>
              </w:rPr>
              <w:t>无</w:t>
            </w:r>
          </w:p>
        </w:tc>
        <w:tc>
          <w:tcPr>
            <w:tcW w:w="1556" w:type="dxa"/>
            <w:vAlign w:val="center"/>
          </w:tcPr>
          <w:p>
            <w:pPr>
              <w:spacing w:line="320" w:lineRule="exact"/>
              <w:jc w:val="center"/>
              <w:rPr>
                <w:rFonts w:ascii="Times New Roman" w:hAnsi="Times New Roman" w:eastAsia="FangSong_GB2312"/>
                <w:color w:val="FF0000"/>
                <w:sz w:val="28"/>
                <w:szCs w:val="28"/>
              </w:rPr>
            </w:pPr>
            <w:r>
              <w:rPr>
                <w:rFonts w:ascii="Times New Roman" w:hAnsi="Times New Roman" w:eastAsia="FangSong_GB2312"/>
                <w:color w:val="FF0000"/>
                <w:sz w:val="28"/>
                <w:szCs w:val="28"/>
              </w:rPr>
              <w:t>承诺期限</w:t>
            </w:r>
          </w:p>
        </w:tc>
        <w:tc>
          <w:tcPr>
            <w:tcW w:w="2197" w:type="dxa"/>
            <w:vAlign w:val="center"/>
          </w:tcPr>
          <w:p>
            <w:pPr>
              <w:spacing w:line="320" w:lineRule="exact"/>
              <w:jc w:val="center"/>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收费标准</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收费依据</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7"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4"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监督投诉机构及电话</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文化局办公</w:t>
            </w:r>
            <w:r>
              <w:rPr>
                <w:rFonts w:ascii="Times New Roman" w:hAnsi="Times New Roman" w:eastAsia="FangSong_GB2312"/>
                <w:color w:val="000000"/>
                <w:sz w:val="28"/>
                <w:szCs w:val="28"/>
              </w:rPr>
              <w:t>室</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4" w:type="dxa"/>
            <w:gridSpan w:val="3"/>
            <w:vAlign w:val="center"/>
          </w:tcPr>
          <w:p>
            <w:pPr>
              <w:spacing w:line="320" w:lineRule="exact"/>
              <w:jc w:val="left"/>
              <w:rPr>
                <w:rFonts w:ascii="Times New Roman" w:hAnsi="Times New Roman" w:eastAsia="FangSong_GB2312"/>
                <w:color w:val="000000"/>
                <w:sz w:val="28"/>
                <w:szCs w:val="28"/>
              </w:rPr>
            </w:pPr>
          </w:p>
        </w:tc>
      </w:tr>
    </w:tbl>
    <w:p>
      <w:pPr>
        <w:spacing w:line="580" w:lineRule="exact"/>
        <w:rPr>
          <w:rFonts w:ascii="Times New Roman" w:hAnsi="Times New Roman"/>
          <w:b/>
          <w:sz w:val="36"/>
          <w:szCs w:val="36"/>
        </w:rPr>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5657" w:type="dxa"/>
            <w:gridSpan w:val="2"/>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WHJQT-10</w:t>
            </w:r>
          </w:p>
        </w:tc>
        <w:tc>
          <w:tcPr>
            <w:tcW w:w="219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职权类型</w:t>
            </w:r>
          </w:p>
        </w:tc>
        <w:tc>
          <w:tcPr>
            <w:tcW w:w="7854" w:type="dxa"/>
            <w:gridSpan w:val="3"/>
            <w:vAlign w:val="center"/>
          </w:tcPr>
          <w:p>
            <w:pPr>
              <w:spacing w:line="320" w:lineRule="exact"/>
              <w:ind w:left="280" w:hanging="280" w:hangingChars="100"/>
              <w:rPr>
                <w:rFonts w:ascii="Times New Roman" w:hAnsi="Times New Roman" w:eastAsia="FangSong_GB2312"/>
                <w:color w:val="000000"/>
                <w:sz w:val="28"/>
                <w:szCs w:val="28"/>
              </w:rPr>
            </w:pPr>
            <w:r>
              <w:rPr>
                <w:rFonts w:ascii="Times New Roman" w:hAnsi="Times New Roman" w:eastAsia="FangSong_GB2312"/>
                <w:color w:val="000000"/>
                <w:sz w:val="28"/>
                <w:szCs w:val="28"/>
              </w:rPr>
              <w:t>□备案  □认定  □考核  □评定 ■资质核验  □组织评审</w:t>
            </w:r>
          </w:p>
          <w:p>
            <w:pPr>
              <w:spacing w:line="320" w:lineRule="exact"/>
              <w:ind w:left="280" w:hanging="280" w:hangingChars="100"/>
              <w:rPr>
                <w:rFonts w:ascii="Times New Roman" w:hAnsi="Times New Roman" w:eastAsia="FangSong_GB2312"/>
                <w:b/>
                <w:color w:val="000000"/>
                <w:sz w:val="28"/>
                <w:szCs w:val="28"/>
              </w:rPr>
            </w:pPr>
            <w:r>
              <w:rPr>
                <w:rFonts w:ascii="Times New Roman" w:hAnsi="Times New Roman" w:eastAsia="FangSong_GB2312"/>
                <w:color w:val="000000"/>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从事旅游自驾经营、旅游饭店(宾馆)、旅游资源开发、旅游商品等业务的备案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vAlign w:val="center"/>
          </w:tcPr>
          <w:p>
            <w:pPr>
              <w:spacing w:line="320" w:lineRule="exac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旅游局</w:t>
            </w:r>
          </w:p>
        </w:tc>
        <w:tc>
          <w:tcPr>
            <w:tcW w:w="2197" w:type="dxa"/>
            <w:vAlign w:val="center"/>
          </w:tcPr>
          <w:p>
            <w:pPr>
              <w:spacing w:line="320" w:lineRule="exact"/>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《西藏自治区旅游条例》第三十五条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受理范围</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从事旅游自驾经营、旅游饭店(宾馆)、旅游资源开发、旅游商品等业务的备案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受理条件</w:t>
            </w:r>
          </w:p>
        </w:tc>
        <w:tc>
          <w:tcPr>
            <w:tcW w:w="7854" w:type="dxa"/>
            <w:gridSpan w:val="3"/>
            <w:vAlign w:val="center"/>
          </w:tcPr>
          <w:p>
            <w:pPr>
              <w:spacing w:line="320" w:lineRule="exact"/>
              <w:jc w:val="left"/>
              <w:rPr>
                <w:rFonts w:ascii="Times New Roman" w:hAnsi="Times New Roman" w:eastAsia="FangSong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提交材料</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hint="eastAsia" w:ascii="Times New Roman" w:hAnsi="Times New Roman" w:eastAsia="FangSong_GB2312"/>
                <w:color w:val="FF0000"/>
                <w:sz w:val="28"/>
                <w:szCs w:val="28"/>
              </w:rPr>
              <w:t>经营者应当向县级以上人民政府旅游主管部门备案后，方可办理工商营业执照。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法定期限</w:t>
            </w:r>
          </w:p>
        </w:tc>
        <w:tc>
          <w:tcPr>
            <w:tcW w:w="4101" w:type="dxa"/>
            <w:vAlign w:val="center"/>
          </w:tcPr>
          <w:p>
            <w:pPr>
              <w:spacing w:line="320" w:lineRule="exact"/>
              <w:jc w:val="center"/>
              <w:rPr>
                <w:rFonts w:ascii="Times New Roman" w:hAnsi="Times New Roman" w:eastAsia="FangSong_GB2312"/>
                <w:color w:val="FF0000"/>
                <w:sz w:val="28"/>
                <w:szCs w:val="28"/>
              </w:rPr>
            </w:pPr>
            <w:r>
              <w:rPr>
                <w:rFonts w:ascii="Times New Roman" w:hAnsi="Times New Roman" w:eastAsia="仿宋"/>
                <w:color w:val="FF0000"/>
                <w:sz w:val="28"/>
                <w:szCs w:val="28"/>
              </w:rPr>
              <w:t>无</w:t>
            </w:r>
          </w:p>
        </w:tc>
        <w:tc>
          <w:tcPr>
            <w:tcW w:w="1556" w:type="dxa"/>
            <w:vAlign w:val="center"/>
          </w:tcPr>
          <w:p>
            <w:pPr>
              <w:spacing w:line="320" w:lineRule="exact"/>
              <w:jc w:val="center"/>
              <w:rPr>
                <w:rFonts w:ascii="Times New Roman" w:hAnsi="Times New Roman" w:eastAsia="FangSong_GB2312"/>
                <w:color w:val="FF0000"/>
                <w:sz w:val="28"/>
                <w:szCs w:val="28"/>
              </w:rPr>
            </w:pPr>
            <w:r>
              <w:rPr>
                <w:rFonts w:ascii="Times New Roman" w:hAnsi="Times New Roman" w:eastAsia="FangSong_GB2312"/>
                <w:color w:val="FF0000"/>
                <w:sz w:val="28"/>
                <w:szCs w:val="28"/>
              </w:rPr>
              <w:t>承诺期限</w:t>
            </w:r>
          </w:p>
        </w:tc>
        <w:tc>
          <w:tcPr>
            <w:tcW w:w="2197" w:type="dxa"/>
            <w:vAlign w:val="center"/>
          </w:tcPr>
          <w:p>
            <w:pPr>
              <w:spacing w:line="320" w:lineRule="exact"/>
              <w:jc w:val="center"/>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收费标准</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收费依据</w:t>
            </w:r>
          </w:p>
        </w:tc>
        <w:tc>
          <w:tcPr>
            <w:tcW w:w="7854" w:type="dxa"/>
            <w:gridSpan w:val="3"/>
            <w:vAlign w:val="center"/>
          </w:tcPr>
          <w:p>
            <w:pPr>
              <w:spacing w:line="320" w:lineRule="exact"/>
              <w:jc w:val="left"/>
              <w:rPr>
                <w:rFonts w:ascii="Times New Roman" w:hAnsi="Times New Roman" w:eastAsia="FangSong_GB2312"/>
                <w:color w:val="FF0000"/>
                <w:sz w:val="28"/>
                <w:szCs w:val="28"/>
              </w:rPr>
            </w:pPr>
            <w:r>
              <w:rPr>
                <w:rFonts w:ascii="Times New Roman" w:hAnsi="Times New Roman" w:eastAsia="FangSong_GB2312"/>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报送→受理→审查→备案登记→存档办结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7"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4" w:type="dxa"/>
            <w:gridSpan w:val="3"/>
            <w:vAlign w:val="center"/>
          </w:tcPr>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监督投诉机构及电话</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文化局办公</w:t>
            </w:r>
            <w:r>
              <w:rPr>
                <w:rFonts w:ascii="Times New Roman" w:hAnsi="Times New Roman" w:eastAsia="FangSong_GB2312"/>
                <w:color w:val="000000"/>
                <w:sz w:val="28"/>
                <w:szCs w:val="28"/>
              </w:rPr>
              <w:t>室</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4"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4" w:type="dxa"/>
            <w:gridSpan w:val="3"/>
            <w:vAlign w:val="center"/>
          </w:tcPr>
          <w:p>
            <w:pPr>
              <w:spacing w:line="320" w:lineRule="exact"/>
              <w:jc w:val="left"/>
              <w:rPr>
                <w:rFonts w:ascii="Times New Roman" w:hAnsi="Times New Roman" w:eastAsia="FangSong_GB2312"/>
                <w:color w:val="000000"/>
                <w:sz w:val="28"/>
                <w:szCs w:val="28"/>
              </w:rPr>
            </w:pPr>
          </w:p>
        </w:tc>
      </w:tr>
    </w:tbl>
    <w:p>
      <w:pPr/>
    </w:p>
    <w:p>
      <w:pPr/>
    </w:p>
    <w:p>
      <w:pPr/>
    </w:p>
    <w:p>
      <w:pPr/>
    </w:p>
    <w:p>
      <w:pPr>
        <w:jc w:val="center"/>
        <w:rPr>
          <w:rFonts w:ascii="Times New Roman" w:hAnsi="Times New Roman"/>
          <w:b/>
          <w:sz w:val="44"/>
          <w:szCs w:val="44"/>
        </w:rPr>
      </w:pPr>
      <w:r>
        <w:rPr>
          <w:rFonts w:ascii="Times New Roman" w:hAnsi="Times New Roman"/>
          <w:b/>
          <w:sz w:val="44"/>
          <w:szCs w:val="44"/>
        </w:rPr>
        <w:t>那曲地区</w:t>
      </w:r>
      <w:r>
        <w:rPr>
          <w:rFonts w:hint="eastAsia" w:ascii="Times New Roman" w:hAnsi="Times New Roman"/>
          <w:b/>
          <w:sz w:val="44"/>
          <w:szCs w:val="44"/>
          <w:lang w:eastAsia="zh-CN"/>
        </w:rPr>
        <w:t>巴青县</w:t>
      </w:r>
      <w:r>
        <w:rPr>
          <w:rFonts w:ascii="Times New Roman" w:hAnsi="Times New Roman"/>
          <w:b/>
          <w:sz w:val="44"/>
          <w:szCs w:val="44"/>
        </w:rPr>
        <w:t>文化局（文物局、旅游局）其他类职权服务指南</w:t>
      </w:r>
    </w:p>
    <w:tbl>
      <w:tblPr>
        <w:tblStyle w:val="6"/>
        <w:tblpPr w:leftFromText="180" w:rightFromText="180" w:vertAnchor="text" w:horzAnchor="page" w:tblpX="1792" w:tblpY="232"/>
        <w:tblOverlap w:val="never"/>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职权编码</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8"/>
                <w:szCs w:val="28"/>
              </w:rPr>
            </w:pPr>
            <w:r>
              <w:rPr>
                <w:rFonts w:ascii="Times New Roman" w:hAnsi="Times New Roman"/>
                <w:sz w:val="28"/>
                <w:szCs w:val="28"/>
              </w:rPr>
              <w:t>14NQ</w:t>
            </w:r>
            <w:r>
              <w:rPr>
                <w:rFonts w:hint="eastAsia" w:ascii="Times New Roman" w:hAnsi="Times New Roman"/>
                <w:sz w:val="28"/>
                <w:szCs w:val="28"/>
                <w:lang w:eastAsia="zh-CN"/>
              </w:rPr>
              <w:t>BQX</w:t>
            </w:r>
            <w:r>
              <w:rPr>
                <w:rFonts w:ascii="Times New Roman" w:hAnsi="Times New Roman"/>
                <w:sz w:val="28"/>
                <w:szCs w:val="28"/>
              </w:rPr>
              <w:t>WHJQT-11</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职权类型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ind w:left="280" w:hanging="280" w:hangingChars="100"/>
              <w:rPr>
                <w:rFonts w:ascii="Times New Roman" w:hAnsi="Times New Roman" w:eastAsia="FangSong_GB2312"/>
                <w:color w:val="000000"/>
                <w:sz w:val="28"/>
                <w:szCs w:val="28"/>
              </w:rPr>
            </w:pPr>
            <w:r>
              <w:rPr>
                <w:rFonts w:ascii="Times New Roman" w:hAnsi="Times New Roman" w:eastAsia="FangSong_GB2312"/>
                <w:color w:val="000000"/>
                <w:sz w:val="28"/>
                <w:szCs w:val="28"/>
              </w:rPr>
              <w:t>□备案  □认定  □考核  □评定  □资质核验  □组织评审</w:t>
            </w:r>
          </w:p>
          <w:p>
            <w:pPr>
              <w:spacing w:line="320" w:lineRule="exact"/>
              <w:ind w:left="280" w:hanging="280" w:hangingChars="100"/>
              <w:rPr>
                <w:rFonts w:ascii="Times New Roman" w:hAnsi="Times New Roman" w:eastAsia="FangSong_GB2312"/>
                <w:b/>
                <w:color w:val="000000"/>
                <w:sz w:val="28"/>
                <w:szCs w:val="28"/>
              </w:rPr>
            </w:pPr>
            <w:r>
              <w:rPr>
                <w:rFonts w:ascii="Times New Roman" w:hAnsi="Times New Roman" w:eastAsia="FangSong_GB2312"/>
                <w:color w:val="000000"/>
                <w:sz w:val="28"/>
                <w:szCs w:val="28"/>
              </w:rPr>
              <w:t>□验收  □行政服务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职权名称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旅游安全监督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子项名称</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行使主体</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旅游局</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Times New Roman" w:hAnsi="Times New Roman" w:eastAsia="FangSong_GB2312"/>
                <w:color w:val="000000"/>
                <w:sz w:val="28"/>
                <w:szCs w:val="28"/>
                <w:lang w:eastAsia="zh-CN"/>
              </w:rPr>
            </w:pPr>
            <w:r>
              <w:rPr>
                <w:rFonts w:hint="eastAsia" w:ascii="Times New Roman" w:hAnsi="Times New Roman" w:eastAsia="FangSong_GB2312"/>
                <w:color w:val="000000"/>
                <w:sz w:val="28"/>
                <w:szCs w:val="28"/>
                <w:lang w:eastAsia="zh-CN"/>
              </w:rPr>
              <w:t>0896-3612263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设定依据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《中华人民共和国旅游法》第七十六条；《西藏自治区旅游条例》（2010年9月29日西藏九届人民代表大会常务委员会第十八次会议通过）第七十一条第二款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受理范围</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旅游安全监督管理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受理条件</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违规操作，违反旅游法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提交材料</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法定期限</w:t>
            </w:r>
          </w:p>
        </w:tc>
        <w:tc>
          <w:tcPr>
            <w:tcW w:w="41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无</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承诺期限</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收费标准</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收费依据</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FF0000"/>
                <w:kern w:val="0"/>
                <w:sz w:val="28"/>
                <w:szCs w:val="28"/>
              </w:rPr>
            </w:pPr>
            <w:r>
              <w:rPr>
                <w:rFonts w:ascii="Times New Roman" w:hAnsi="Times New Roman" w:eastAsia="FangSong_GB2312"/>
                <w:color w:val="FF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color w:val="000000"/>
                <w:sz w:val="28"/>
                <w:szCs w:val="28"/>
              </w:rPr>
            </w:pPr>
            <w:r>
              <w:rPr>
                <w:rFonts w:ascii="Times New Roman" w:hAnsi="Times New Roman" w:eastAsia="FangSong_GB2312"/>
                <w:color w:val="000000"/>
                <w:sz w:val="28"/>
                <w:szCs w:val="28"/>
              </w:rPr>
              <w:t>基本流程</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制定检查方案→实施检查→填写检查报告→作出决定→执行→存档办结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工作时间</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和地址</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上午：9:30-1</w:t>
            </w:r>
            <w:r>
              <w:rPr>
                <w:rFonts w:hint="eastAsia" w:ascii="Times New Roman" w:hAnsi="Times New Roman" w:eastAsia="FangSong_GB2312"/>
                <w:color w:val="000000"/>
                <w:sz w:val="28"/>
                <w:szCs w:val="28"/>
              </w:rPr>
              <w:t>2</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rPr>
              <w:t>那曲地区</w:t>
            </w:r>
            <w:r>
              <w:rPr>
                <w:rFonts w:hint="eastAsia" w:ascii="Times New Roman" w:hAnsi="Times New Roman" w:eastAsia="FangSong_GB2312"/>
                <w:color w:val="000000"/>
                <w:sz w:val="28"/>
                <w:szCs w:val="28"/>
                <w:lang w:eastAsia="zh-CN"/>
              </w:rPr>
              <w:t>巴青县巴青县达尔塘路18号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7"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监督投诉机构及电话</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巴青县</w:t>
            </w:r>
            <w:r>
              <w:rPr>
                <w:rFonts w:hint="eastAsia" w:ascii="Times New Roman" w:hAnsi="Times New Roman" w:eastAsia="FangSong_GB2312"/>
                <w:color w:val="000000"/>
                <w:sz w:val="28"/>
                <w:szCs w:val="28"/>
              </w:rPr>
              <w:t>文化局办公</w:t>
            </w:r>
            <w:r>
              <w:rPr>
                <w:rFonts w:ascii="Times New Roman" w:hAnsi="Times New Roman" w:eastAsia="FangSong_GB2312"/>
                <w:color w:val="000000"/>
                <w:sz w:val="28"/>
                <w:szCs w:val="28"/>
              </w:rPr>
              <w:t>室</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0896-36</w:t>
            </w:r>
            <w:r>
              <w:rPr>
                <w:rFonts w:hint="eastAsia" w:ascii="Times New Roman" w:hAnsi="Times New Roman" w:eastAsia="FangSong_GB2312"/>
                <w:color w:val="000000"/>
                <w:sz w:val="28"/>
                <w:szCs w:val="28"/>
                <w:lang w:val="en-US" w:eastAsia="zh-CN"/>
              </w:rPr>
              <w:t>12125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注意事项</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备注</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color w:val="000000"/>
                <w:sz w:val="28"/>
                <w:szCs w:val="28"/>
              </w:rPr>
            </w:pPr>
          </w:p>
        </w:tc>
      </w:tr>
    </w:tbl>
    <w:p>
      <w:pPr/>
    </w:p>
    <w:bookmarkEnd w:id="1"/>
    <w:p>
      <w:pPr>
        <w:jc w:val="center"/>
        <w:rPr>
          <w:rFonts w:ascii="Times New Roman" w:hAnsi="Times New Roman"/>
          <w:b/>
          <w:sz w:val="36"/>
          <w:szCs w:val="36"/>
        </w:rPr>
      </w:pPr>
    </w:p>
    <w:sectPr>
      <w:pgSz w:w="11906" w:h="16838"/>
      <w:pgMar w:top="1440" w:right="1800" w:bottom="1440" w:left="180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FullWidth"/>
      <w:suff w:val="nothing"/>
      <w:lvlText w:val="%1、"/>
      <w:lvlJc w:val="left"/>
    </w:lvl>
  </w:abstractNum>
  <w:abstractNum w:abstractNumId="1">
    <w:nsid w:val="00000004"/>
    <w:multiLevelType w:val="singleLevel"/>
    <w:tmpl w:val="00000004"/>
    <w:lvl w:ilvl="0" w:tentative="0">
      <w:start w:val="1"/>
      <w:numFmt w:val="decimalFullWidth"/>
      <w:suff w:val="nothing"/>
      <w:lvlText w:val="%1．"/>
      <w:lvlJc w:val="left"/>
    </w:lvl>
  </w:abstractNum>
  <w:abstractNum w:abstractNumId="2">
    <w:nsid w:val="00000006"/>
    <w:multiLevelType w:val="singleLevel"/>
    <w:tmpl w:val="00000006"/>
    <w:lvl w:ilvl="0" w:tentative="0">
      <w:start w:val="2"/>
      <w:numFmt w:val="decimal"/>
      <w:suff w:val="nothing"/>
      <w:lvlText w:val="（%1）"/>
      <w:lvlJc w:val="left"/>
    </w:lvl>
  </w:abstractNum>
  <w:abstractNum w:abstractNumId="3">
    <w:nsid w:val="0000000B"/>
    <w:multiLevelType w:val="singleLevel"/>
    <w:tmpl w:val="0000000B"/>
    <w:lvl w:ilvl="0" w:tentative="0">
      <w:start w:val="2"/>
      <w:numFmt w:val="decimalFullWidth"/>
      <w:suff w:val="nothing"/>
      <w:lvlText w:val="%1、"/>
      <w:lvlJc w:val="left"/>
    </w:lvl>
  </w:abstractNum>
  <w:abstractNum w:abstractNumId="4">
    <w:nsid w:val="0000000F"/>
    <w:multiLevelType w:val="singleLevel"/>
    <w:tmpl w:val="0000000F"/>
    <w:lvl w:ilvl="0" w:tentative="0">
      <w:start w:val="4"/>
      <w:numFmt w:val="decimal"/>
      <w:suff w:val="nothing"/>
      <w:lvlText w:val="（%1）"/>
      <w:lvlJc w:val="left"/>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69CB600C"/>
    <w:multiLevelType w:val="singleLevel"/>
    <w:tmpl w:val="69CB600C"/>
    <w:lvl w:ilvl="0" w:tentative="0">
      <w:start w:val="1"/>
      <w:numFmt w:val="decimal"/>
      <w:suff w:val="nothing"/>
      <w:lvlText w:val="%1、"/>
      <w:lvlJc w:val="left"/>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7F93"/>
    <w:rsid w:val="000655FF"/>
    <w:rsid w:val="000736B6"/>
    <w:rsid w:val="000E76C2"/>
    <w:rsid w:val="00147404"/>
    <w:rsid w:val="00177ECE"/>
    <w:rsid w:val="002428FA"/>
    <w:rsid w:val="00281411"/>
    <w:rsid w:val="00283885"/>
    <w:rsid w:val="0029500F"/>
    <w:rsid w:val="002A5D17"/>
    <w:rsid w:val="002E2578"/>
    <w:rsid w:val="003A1E89"/>
    <w:rsid w:val="003D6AAA"/>
    <w:rsid w:val="003E175B"/>
    <w:rsid w:val="00430FDD"/>
    <w:rsid w:val="00446E36"/>
    <w:rsid w:val="0044715D"/>
    <w:rsid w:val="00484CA1"/>
    <w:rsid w:val="004902FC"/>
    <w:rsid w:val="005041BE"/>
    <w:rsid w:val="00545762"/>
    <w:rsid w:val="00561427"/>
    <w:rsid w:val="005B7AB6"/>
    <w:rsid w:val="005C386B"/>
    <w:rsid w:val="00620E11"/>
    <w:rsid w:val="006369AE"/>
    <w:rsid w:val="00673260"/>
    <w:rsid w:val="00677869"/>
    <w:rsid w:val="0069357A"/>
    <w:rsid w:val="006B06E5"/>
    <w:rsid w:val="00723472"/>
    <w:rsid w:val="00734771"/>
    <w:rsid w:val="007614E3"/>
    <w:rsid w:val="00794C16"/>
    <w:rsid w:val="007A1373"/>
    <w:rsid w:val="007E244E"/>
    <w:rsid w:val="008538E6"/>
    <w:rsid w:val="008801CA"/>
    <w:rsid w:val="0089787B"/>
    <w:rsid w:val="008A0C78"/>
    <w:rsid w:val="009A6800"/>
    <w:rsid w:val="009B3068"/>
    <w:rsid w:val="009B749A"/>
    <w:rsid w:val="009C6716"/>
    <w:rsid w:val="00A23A4E"/>
    <w:rsid w:val="00A36E31"/>
    <w:rsid w:val="00A51622"/>
    <w:rsid w:val="00A66233"/>
    <w:rsid w:val="00B0075A"/>
    <w:rsid w:val="00B3158A"/>
    <w:rsid w:val="00B4130A"/>
    <w:rsid w:val="00B47006"/>
    <w:rsid w:val="00BC68DC"/>
    <w:rsid w:val="00BC6BBB"/>
    <w:rsid w:val="00BE7B3C"/>
    <w:rsid w:val="00C07F93"/>
    <w:rsid w:val="00C24770"/>
    <w:rsid w:val="00CF0B9E"/>
    <w:rsid w:val="00D51C70"/>
    <w:rsid w:val="00D620D0"/>
    <w:rsid w:val="00DE2657"/>
    <w:rsid w:val="00E343F0"/>
    <w:rsid w:val="00E53016"/>
    <w:rsid w:val="00E961F2"/>
    <w:rsid w:val="00EC7BCA"/>
    <w:rsid w:val="00F54427"/>
    <w:rsid w:val="00F94DC7"/>
    <w:rsid w:val="10CD7A79"/>
    <w:rsid w:val="1B0F3171"/>
    <w:rsid w:val="228E7ED7"/>
    <w:rsid w:val="28901A2F"/>
    <w:rsid w:val="379669B9"/>
    <w:rsid w:val="435C231D"/>
    <w:rsid w:val="5CB17D73"/>
    <w:rsid w:val="7E1D706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szCs w:val="24"/>
    </w:rPr>
  </w:style>
  <w:style w:type="character" w:customStyle="1" w:styleId="7">
    <w:name w:val="页眉 Char"/>
    <w:basedOn w:val="5"/>
    <w:link w:val="3"/>
    <w:uiPriority w:val="0"/>
    <w:rPr>
      <w:sz w:val="18"/>
      <w:szCs w:val="18"/>
    </w:rPr>
  </w:style>
  <w:style w:type="character" w:customStyle="1" w:styleId="8">
    <w:name w:val="页脚 Char"/>
    <w:basedOn w:val="5"/>
    <w:link w:val="2"/>
    <w:semiHidden/>
    <w:uiPriority w:val="99"/>
    <w:rPr>
      <w:sz w:val="18"/>
      <w:szCs w:val="18"/>
    </w:rPr>
  </w:style>
  <w:style w:type="paragraph" w:customStyle="1" w:styleId="9">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7060D-730B-4335-A769-A133D08AE223}">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8112</Words>
  <Characters>46241</Characters>
  <Lines>385</Lines>
  <Paragraphs>108</Paragraphs>
  <ScaleCrop>false</ScaleCrop>
  <LinksUpToDate>false</LinksUpToDate>
  <CharactersWithSpaces>54245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2016-11-09T14:44:00Z</dcterms:created>
  <dc:creator>gongwuyuanke</dc:creator>
  <cp:lastModifiedBy>巴青县文化局</cp:lastModifiedBy>
  <dcterms:modified xsi:type="dcterms:W3CDTF">2016-11-21T04:13:44Z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