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F0" w:rsidRDefault="007931F0" w:rsidP="00992CD1">
      <w:pPr>
        <w:spacing w:line="588" w:lineRule="exact"/>
        <w:ind w:firstLineChars="100" w:firstLine="440"/>
        <w:rPr>
          <w:rFonts w:ascii="方正小标宋简体" w:eastAsia="方正小标宋简体" w:hAnsi="仿宋"/>
          <w:sz w:val="44"/>
          <w:szCs w:val="44"/>
        </w:rPr>
      </w:pPr>
      <w:r>
        <w:rPr>
          <w:rFonts w:ascii="方正小标宋简体" w:eastAsia="方正小标宋简体" w:hAnsi="仿宋" w:hint="eastAsia"/>
          <w:sz w:val="44"/>
          <w:szCs w:val="44"/>
        </w:rPr>
        <w:t>202</w:t>
      </w:r>
      <w:r>
        <w:rPr>
          <w:rFonts w:ascii="方正小标宋简体" w:eastAsia="方正小标宋简体" w:hAnsi="仿宋"/>
          <w:sz w:val="44"/>
          <w:szCs w:val="44"/>
        </w:rPr>
        <w:t>5</w:t>
      </w:r>
      <w:r w:rsidR="001C4FCD">
        <w:rPr>
          <w:rFonts w:ascii="方正小标宋简体" w:eastAsia="方正小标宋简体" w:hAnsi="仿宋" w:hint="eastAsia"/>
          <w:sz w:val="44"/>
          <w:szCs w:val="44"/>
        </w:rPr>
        <w:t>年江绵乡</w:t>
      </w:r>
      <w:r>
        <w:rPr>
          <w:rFonts w:ascii="方正小标宋简体" w:eastAsia="方正小标宋简体" w:hAnsi="仿宋" w:hint="eastAsia"/>
          <w:sz w:val="44"/>
          <w:szCs w:val="44"/>
        </w:rPr>
        <w:t>部门（单位）部门预算</w:t>
      </w:r>
    </w:p>
    <w:p w:rsidR="007931F0" w:rsidRPr="00992CD1" w:rsidRDefault="007931F0" w:rsidP="00992CD1">
      <w:pPr>
        <w:spacing w:line="588" w:lineRule="exact"/>
        <w:ind w:firstLineChars="200" w:firstLine="640"/>
        <w:jc w:val="center"/>
        <w:rPr>
          <w:rFonts w:ascii="方正小标宋简体" w:eastAsia="方正小标宋简体" w:hAnsi="仿宋"/>
          <w:sz w:val="32"/>
          <w:szCs w:val="44"/>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widowControl/>
        <w:spacing w:line="588" w:lineRule="exact"/>
        <w:ind w:firstLineChars="200" w:firstLine="880"/>
        <w:jc w:val="left"/>
        <w:rPr>
          <w:rFonts w:ascii="方正小标宋简体" w:eastAsia="方正小标宋简体" w:hAnsi="仿宋"/>
          <w:sz w:val="44"/>
          <w:szCs w:val="44"/>
        </w:rPr>
      </w:pPr>
      <w:r>
        <w:rPr>
          <w:rFonts w:ascii="方正小标宋简体" w:eastAsia="方正小标宋简体" w:hAnsi="仿宋"/>
          <w:sz w:val="44"/>
          <w:szCs w:val="44"/>
        </w:rPr>
        <w:br w:type="page"/>
      </w:r>
    </w:p>
    <w:p w:rsidR="007931F0" w:rsidRDefault="007931F0" w:rsidP="007931F0">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7931F0" w:rsidRDefault="007931F0" w:rsidP="007931F0">
      <w:pPr>
        <w:spacing w:line="588" w:lineRule="exact"/>
        <w:ind w:firstLineChars="200" w:firstLine="640"/>
        <w:rPr>
          <w:rFonts w:ascii="仿宋" w:eastAsia="仿宋" w:hAnsi="仿宋"/>
          <w:sz w:val="32"/>
          <w:szCs w:val="32"/>
        </w:rPr>
      </w:pPr>
    </w:p>
    <w:p w:rsidR="007931F0" w:rsidRDefault="0084053F" w:rsidP="007931F0">
      <w:pPr>
        <w:spacing w:line="588" w:lineRule="exact"/>
        <w:ind w:firstLineChars="200" w:firstLine="640"/>
        <w:jc w:val="left"/>
        <w:rPr>
          <w:rFonts w:ascii="方正小标宋简体" w:eastAsia="方正小标宋简体" w:hAnsi="仿宋"/>
          <w:b/>
          <w:sz w:val="32"/>
          <w:szCs w:val="32"/>
        </w:rPr>
      </w:pPr>
      <w:r>
        <w:rPr>
          <w:rFonts w:ascii="方正小标宋简体" w:eastAsia="方正小标宋简体" w:hAnsi="仿宋" w:hint="eastAsia"/>
          <w:b/>
          <w:sz w:val="32"/>
          <w:szCs w:val="32"/>
        </w:rPr>
        <w:t>第一部分江绵乡</w:t>
      </w:r>
      <w:r w:rsidR="007931F0">
        <w:rPr>
          <w:rFonts w:ascii="方正小标宋简体" w:eastAsia="方正小标宋简体" w:hAnsi="仿宋" w:hint="eastAsia"/>
          <w:b/>
          <w:sz w:val="32"/>
          <w:szCs w:val="32"/>
        </w:rPr>
        <w:t>部门（单位）概况</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二、部门机构设置</w:t>
      </w:r>
    </w:p>
    <w:p w:rsidR="007931F0" w:rsidRDefault="007931F0" w:rsidP="007931F0">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rsidR="007931F0" w:rsidRDefault="007931F0" w:rsidP="007931F0">
      <w:pPr>
        <w:spacing w:line="588" w:lineRule="exact"/>
        <w:ind w:firstLineChars="200" w:firstLine="640"/>
        <w:jc w:val="left"/>
        <w:rPr>
          <w:rFonts w:ascii="方正小标宋简体" w:eastAsia="方正小标宋简体" w:hAnsi="仿宋"/>
          <w:b/>
          <w:sz w:val="32"/>
          <w:szCs w:val="32"/>
        </w:rPr>
      </w:pPr>
      <w:r>
        <w:rPr>
          <w:rFonts w:ascii="方正小标宋简体" w:eastAsia="方正小标宋简体" w:hAnsi="仿宋" w:hint="eastAsia"/>
          <w:b/>
          <w:sz w:val="32"/>
          <w:szCs w:val="32"/>
        </w:rPr>
        <w:t>第二部分</w:t>
      </w:r>
      <w:r>
        <w:rPr>
          <w:rFonts w:ascii="方正小标宋简体" w:eastAsia="方正小标宋简体" w:hAnsi="仿宋"/>
          <w:b/>
          <w:sz w:val="32"/>
          <w:szCs w:val="32"/>
        </w:rPr>
        <w:t xml:space="preserve"> 2025年部门预算表</w:t>
      </w:r>
    </w:p>
    <w:p w:rsidR="007931F0" w:rsidRDefault="007931F0" w:rsidP="007931F0">
      <w:pPr>
        <w:spacing w:line="588" w:lineRule="exact"/>
        <w:ind w:firstLineChars="200" w:firstLine="640"/>
        <w:jc w:val="left"/>
        <w:rPr>
          <w:rFonts w:ascii="方正小标宋简体" w:eastAsia="方正小标宋简体" w:hAnsi="仿宋"/>
          <w:b/>
          <w:sz w:val="32"/>
          <w:szCs w:val="32"/>
        </w:rPr>
      </w:pPr>
      <w:r>
        <w:rPr>
          <w:rFonts w:ascii="方正小标宋简体" w:eastAsia="方正小标宋简体" w:hAnsi="仿宋" w:hint="eastAsia"/>
          <w:b/>
          <w:sz w:val="32"/>
          <w:szCs w:val="32"/>
        </w:rPr>
        <w:t>第三部分</w:t>
      </w:r>
      <w:r>
        <w:rPr>
          <w:rFonts w:ascii="方正小标宋简体" w:eastAsia="方正小标宋简体" w:hAnsi="仿宋"/>
          <w:b/>
          <w:sz w:val="32"/>
          <w:szCs w:val="32"/>
        </w:rPr>
        <w:t xml:space="preserve"> 2025年部门预算情况说明</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二、“三公”经费安排情况</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四、政府采购情况</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五、国有资产占有使用情况</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其他需要说明的</w:t>
      </w:r>
      <w:r>
        <w:rPr>
          <w:rFonts w:ascii="黑体" w:eastAsia="黑体" w:hAnsi="黑体"/>
          <w:sz w:val="32"/>
          <w:szCs w:val="32"/>
        </w:rPr>
        <w:t>情况</w:t>
      </w:r>
    </w:p>
    <w:p w:rsidR="007931F0" w:rsidRDefault="007931F0" w:rsidP="007931F0">
      <w:pPr>
        <w:spacing w:line="588" w:lineRule="exact"/>
        <w:ind w:firstLineChars="200" w:firstLine="640"/>
        <w:jc w:val="left"/>
        <w:rPr>
          <w:rFonts w:ascii="方正小标宋简体" w:eastAsia="方正小标宋简体" w:hAnsi="仿宋"/>
          <w:b/>
          <w:sz w:val="32"/>
          <w:szCs w:val="32"/>
        </w:rPr>
      </w:pPr>
      <w:r>
        <w:rPr>
          <w:rFonts w:ascii="方正小标宋简体" w:eastAsia="方正小标宋简体" w:hAnsi="仿宋" w:hint="eastAsia"/>
          <w:b/>
          <w:sz w:val="32"/>
          <w:szCs w:val="32"/>
        </w:rPr>
        <w:t>第四部分</w:t>
      </w:r>
      <w:r>
        <w:rPr>
          <w:rFonts w:ascii="方正小标宋简体" w:eastAsia="方正小标宋简体" w:hAnsi="仿宋"/>
          <w:b/>
          <w:sz w:val="32"/>
          <w:szCs w:val="32"/>
        </w:rPr>
        <w:t xml:space="preserve"> </w:t>
      </w:r>
      <w:r>
        <w:rPr>
          <w:rFonts w:ascii="方正小标宋简体" w:eastAsia="方正小标宋简体" w:hAnsi="仿宋" w:hint="eastAsia"/>
          <w:b/>
          <w:sz w:val="32"/>
          <w:szCs w:val="32"/>
        </w:rPr>
        <w:t>名词解释</w:t>
      </w: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widowControl/>
        <w:spacing w:line="588" w:lineRule="exact"/>
        <w:ind w:firstLineChars="200" w:firstLine="640"/>
        <w:jc w:val="left"/>
        <w:rPr>
          <w:rFonts w:ascii="方正小标宋简体" w:eastAsia="方正小标宋简体" w:hAnsi="仿宋"/>
          <w:sz w:val="32"/>
          <w:szCs w:val="32"/>
        </w:rPr>
      </w:pPr>
      <w:r>
        <w:rPr>
          <w:rFonts w:ascii="方正小标宋简体" w:eastAsia="方正小标宋简体" w:hAnsi="仿宋"/>
          <w:sz w:val="32"/>
          <w:szCs w:val="32"/>
        </w:rPr>
        <w:br w:type="page"/>
      </w:r>
    </w:p>
    <w:p w:rsidR="007931F0" w:rsidRDefault="007931F0" w:rsidP="007931F0">
      <w:pPr>
        <w:spacing w:line="588" w:lineRule="exact"/>
        <w:ind w:firstLineChars="200" w:firstLine="800"/>
        <w:jc w:val="center"/>
        <w:rPr>
          <w:rFonts w:ascii="方正小标宋简体" w:eastAsia="方正小标宋简体" w:hAnsi="仿宋"/>
          <w:sz w:val="40"/>
          <w:szCs w:val="32"/>
        </w:rPr>
      </w:pPr>
    </w:p>
    <w:p w:rsidR="007931F0" w:rsidRDefault="007931F0" w:rsidP="007931F0">
      <w:pPr>
        <w:spacing w:line="588" w:lineRule="exact"/>
        <w:jc w:val="center"/>
        <w:rPr>
          <w:rFonts w:ascii="仿宋" w:eastAsia="仿宋" w:hAnsi="仿宋"/>
          <w:sz w:val="40"/>
          <w:szCs w:val="32"/>
        </w:rPr>
      </w:pPr>
      <w:r>
        <w:rPr>
          <w:rFonts w:ascii="方正小标宋简体" w:eastAsia="方正小标宋简体" w:hAnsi="仿宋" w:hint="eastAsia"/>
          <w:sz w:val="40"/>
          <w:szCs w:val="32"/>
        </w:rPr>
        <w:t>第一部分</w:t>
      </w:r>
      <w:r>
        <w:rPr>
          <w:rFonts w:ascii="方正小标宋简体" w:eastAsia="方正小标宋简体" w:hAnsi="仿宋"/>
          <w:sz w:val="40"/>
          <w:szCs w:val="32"/>
        </w:rPr>
        <w:t xml:space="preserve"> </w:t>
      </w:r>
      <w:r>
        <w:rPr>
          <w:rFonts w:ascii="方正小标宋简体" w:eastAsia="方正小标宋简体" w:hAnsi="仿宋" w:hint="eastAsia"/>
          <w:sz w:val="40"/>
          <w:szCs w:val="32"/>
        </w:rPr>
        <w:t>江绵乡部门（单位）概况</w:t>
      </w:r>
    </w:p>
    <w:p w:rsidR="007931F0" w:rsidRDefault="007931F0" w:rsidP="007931F0">
      <w:pPr>
        <w:spacing w:line="588" w:lineRule="exact"/>
        <w:ind w:firstLineChars="200" w:firstLine="640"/>
        <w:rPr>
          <w:rFonts w:ascii="黑体" w:eastAsia="黑体" w:hAnsi="黑体"/>
          <w:sz w:val="32"/>
          <w:szCs w:val="32"/>
        </w:rPr>
      </w:pP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rsidR="007931F0" w:rsidRPr="00EB39BB" w:rsidRDefault="007931F0" w:rsidP="007931F0">
      <w:pPr>
        <w:ind w:firstLineChars="200" w:firstLine="640"/>
        <w:rPr>
          <w:rFonts w:ascii="仿宋" w:eastAsia="仿宋" w:hAnsi="仿宋"/>
          <w:sz w:val="32"/>
          <w:szCs w:val="32"/>
        </w:rPr>
      </w:pPr>
      <w:r w:rsidRPr="00EB39BB">
        <w:rPr>
          <w:rFonts w:ascii="仿宋" w:eastAsia="仿宋" w:hAnsi="仿宋" w:hint="eastAsia"/>
          <w:sz w:val="32"/>
          <w:szCs w:val="32"/>
        </w:rPr>
        <w:t>贯彻执行党的路线、方针、政策和国家的法律、法规，以及上级政府的决定和命令。</w:t>
      </w:r>
    </w:p>
    <w:p w:rsidR="007931F0" w:rsidRPr="00EB39BB" w:rsidRDefault="007931F0" w:rsidP="007931F0">
      <w:pPr>
        <w:ind w:firstLineChars="150" w:firstLine="480"/>
        <w:rPr>
          <w:rFonts w:ascii="仿宋" w:eastAsia="仿宋" w:hAnsi="仿宋"/>
          <w:sz w:val="32"/>
          <w:szCs w:val="32"/>
        </w:rPr>
      </w:pPr>
      <w:r w:rsidRPr="00EB39BB">
        <w:rPr>
          <w:rFonts w:ascii="仿宋" w:eastAsia="仿宋" w:hAnsi="仿宋" w:hint="eastAsia"/>
          <w:sz w:val="32"/>
          <w:szCs w:val="32"/>
        </w:rPr>
        <w:t>加强社会管理，维护农村稳定。包括加强农村基层政权建设、加强农村基础设施建设、推进农村社会事业发展、保障和改善民生、推进农村社区建设等。</w:t>
      </w:r>
    </w:p>
    <w:p w:rsidR="007931F0" w:rsidRPr="00EB39BB" w:rsidRDefault="007931F0" w:rsidP="007931F0">
      <w:pPr>
        <w:ind w:firstLineChars="200" w:firstLine="640"/>
        <w:rPr>
          <w:rFonts w:ascii="仿宋" w:eastAsia="仿宋" w:hAnsi="仿宋"/>
          <w:sz w:val="32"/>
          <w:szCs w:val="32"/>
        </w:rPr>
      </w:pPr>
      <w:r w:rsidRPr="00EB39BB">
        <w:rPr>
          <w:rFonts w:ascii="仿宋" w:eastAsia="仿宋" w:hAnsi="仿宋" w:hint="eastAsia"/>
          <w:sz w:val="32"/>
          <w:szCs w:val="32"/>
        </w:rPr>
        <w:t>强化公共服务，推进农村现代化。包括加强农村公共卫生和基本医疗服务体系建设、推动农村文化发展、推进农村教育和科技事业发展等。</w:t>
      </w:r>
    </w:p>
    <w:p w:rsidR="007931F0" w:rsidRPr="00EB39BB" w:rsidRDefault="007931F0" w:rsidP="007931F0">
      <w:pPr>
        <w:ind w:firstLineChars="150" w:firstLine="480"/>
        <w:rPr>
          <w:rFonts w:ascii="仿宋" w:eastAsia="仿宋" w:hAnsi="仿宋"/>
          <w:sz w:val="32"/>
          <w:szCs w:val="32"/>
        </w:rPr>
      </w:pPr>
      <w:r w:rsidRPr="00EB39BB">
        <w:rPr>
          <w:rFonts w:ascii="仿宋" w:eastAsia="仿宋" w:hAnsi="仿宋" w:hint="eastAsia"/>
          <w:sz w:val="32"/>
          <w:szCs w:val="32"/>
        </w:rPr>
        <w:t>加强环境保护，促进可持续发展。包括加强农村生态环境保护、推进农村能源建设、加强农村防灾减灾能力建设等。</w:t>
      </w:r>
    </w:p>
    <w:p w:rsidR="007931F0" w:rsidRPr="00EB39BB" w:rsidRDefault="007931F0" w:rsidP="007931F0">
      <w:pPr>
        <w:rPr>
          <w:rFonts w:ascii="仿宋" w:eastAsia="仿宋" w:hAnsi="仿宋"/>
          <w:sz w:val="32"/>
          <w:szCs w:val="32"/>
        </w:rPr>
      </w:pPr>
      <w:r w:rsidRPr="00EB39BB">
        <w:rPr>
          <w:rFonts w:ascii="仿宋" w:eastAsia="仿宋" w:hAnsi="仿宋" w:hint="eastAsia"/>
          <w:sz w:val="32"/>
          <w:szCs w:val="32"/>
        </w:rPr>
        <w:t>推进基层民主，促进农村和谐。包括加强农村基层民主法制建设、加强农村思想道德建设等。</w:t>
      </w:r>
    </w:p>
    <w:p w:rsidR="007931F0" w:rsidRPr="00EB39BB" w:rsidRDefault="007931F0" w:rsidP="007931F0">
      <w:pPr>
        <w:ind w:firstLineChars="150" w:firstLine="480"/>
        <w:rPr>
          <w:rFonts w:ascii="仿宋" w:eastAsia="仿宋" w:hAnsi="仿宋"/>
          <w:sz w:val="32"/>
          <w:szCs w:val="32"/>
        </w:rPr>
      </w:pPr>
      <w:r w:rsidRPr="00EB39BB">
        <w:rPr>
          <w:rFonts w:ascii="仿宋" w:eastAsia="仿宋" w:hAnsi="仿宋" w:hint="eastAsia"/>
          <w:sz w:val="32"/>
          <w:szCs w:val="32"/>
        </w:rPr>
        <w:t>做好民族宗教工作，促进民族团结。包括加强民族团结教育、保障少数民族合法权益等。</w:t>
      </w:r>
    </w:p>
    <w:p w:rsidR="007931F0" w:rsidRPr="00EB39BB" w:rsidRDefault="007931F0" w:rsidP="007931F0">
      <w:pPr>
        <w:ind w:firstLineChars="150" w:firstLine="480"/>
        <w:rPr>
          <w:rFonts w:ascii="仿宋" w:eastAsia="仿宋" w:hAnsi="仿宋"/>
          <w:sz w:val="32"/>
          <w:szCs w:val="32"/>
        </w:rPr>
      </w:pPr>
      <w:r w:rsidRPr="00EB39BB">
        <w:rPr>
          <w:rFonts w:ascii="仿宋" w:eastAsia="仿宋" w:hAnsi="仿宋" w:hint="eastAsia"/>
          <w:sz w:val="32"/>
          <w:szCs w:val="32"/>
        </w:rPr>
        <w:t>维护国家安全和社会稳定，保障人民群众生命财产安全。包括加强社会治安综合治理、保障人民群众生命财产安全等。</w:t>
      </w:r>
    </w:p>
    <w:p w:rsidR="007931F0" w:rsidRPr="00EB39BB" w:rsidRDefault="007931F0" w:rsidP="007931F0">
      <w:pPr>
        <w:rPr>
          <w:rFonts w:ascii="仿宋" w:eastAsia="仿宋" w:hAnsi="仿宋"/>
          <w:sz w:val="32"/>
          <w:szCs w:val="32"/>
        </w:rPr>
      </w:pPr>
      <w:r w:rsidRPr="00EB39BB">
        <w:rPr>
          <w:rFonts w:ascii="仿宋" w:eastAsia="仿宋" w:hAnsi="仿宋" w:hint="eastAsia"/>
          <w:sz w:val="32"/>
          <w:szCs w:val="32"/>
        </w:rPr>
        <w:t>完成县委、县政府交办的其他任务。</w:t>
      </w:r>
    </w:p>
    <w:p w:rsidR="007931F0" w:rsidRPr="00EB39BB" w:rsidRDefault="007931F0" w:rsidP="007931F0">
      <w:pPr>
        <w:rPr>
          <w:rFonts w:ascii="仿宋" w:eastAsia="仿宋" w:hAnsi="仿宋"/>
          <w:sz w:val="32"/>
          <w:szCs w:val="32"/>
        </w:rPr>
      </w:pPr>
      <w:r w:rsidRPr="00EB39BB">
        <w:rPr>
          <w:rFonts w:ascii="仿宋" w:eastAsia="仿宋" w:hAnsi="仿宋" w:hint="eastAsia"/>
          <w:sz w:val="32"/>
          <w:szCs w:val="32"/>
        </w:rPr>
        <w:t>以上是乡政府的主要职责，具体职责可能会因地区和具体情</w:t>
      </w:r>
      <w:r w:rsidRPr="00EB39BB">
        <w:rPr>
          <w:rFonts w:ascii="仿宋" w:eastAsia="仿宋" w:hAnsi="仿宋" w:hint="eastAsia"/>
          <w:sz w:val="32"/>
          <w:szCs w:val="32"/>
        </w:rPr>
        <w:lastRenderedPageBreak/>
        <w:t>况而有所不同。乡政府工作人员应牢记职责，为人民服务，推动乡村发展，为全面建设社会主义现代化国家贡献力量</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rsidR="007931F0" w:rsidRDefault="007931F0" w:rsidP="007931F0">
      <w:pPr>
        <w:pStyle w:val="a7"/>
        <w:spacing w:before="0" w:beforeAutospacing="0" w:after="432" w:afterAutospacing="0" w:line="576" w:lineRule="exact"/>
        <w:ind w:firstLineChars="200" w:firstLine="640"/>
        <w:jc w:val="both"/>
        <w:rPr>
          <w:rFonts w:ascii="仿宋" w:eastAsia="仿宋" w:hAnsi="仿宋"/>
          <w:sz w:val="32"/>
          <w:szCs w:val="32"/>
        </w:rPr>
      </w:pPr>
      <w:r>
        <w:rPr>
          <w:rFonts w:ascii="仿宋" w:eastAsia="仿宋" w:hAnsi="仿宋" w:hint="eastAsia"/>
          <w:sz w:val="32"/>
          <w:szCs w:val="32"/>
        </w:rPr>
        <w:t>单位无内设机构，我乡共编制人数7</w:t>
      </w:r>
      <w:r w:rsidR="00354C8D">
        <w:rPr>
          <w:rFonts w:ascii="仿宋" w:eastAsia="仿宋" w:hAnsi="仿宋" w:hint="eastAsia"/>
          <w:sz w:val="32"/>
          <w:szCs w:val="32"/>
        </w:rPr>
        <w:t>6</w:t>
      </w:r>
      <w:r>
        <w:rPr>
          <w:rFonts w:ascii="仿宋" w:eastAsia="仿宋" w:hAnsi="仿宋" w:hint="eastAsia"/>
          <w:sz w:val="32"/>
          <w:szCs w:val="32"/>
        </w:rPr>
        <w:t>人，其中机关行政编制</w:t>
      </w:r>
      <w:r w:rsidR="00354C8D">
        <w:rPr>
          <w:rFonts w:ascii="仿宋" w:eastAsia="仿宋" w:hAnsi="仿宋" w:hint="eastAsia"/>
          <w:sz w:val="32"/>
          <w:szCs w:val="32"/>
        </w:rPr>
        <w:t>30</w:t>
      </w:r>
      <w:r>
        <w:rPr>
          <w:rFonts w:ascii="仿宋" w:eastAsia="仿宋" w:hAnsi="仿宋" w:hint="eastAsia"/>
          <w:sz w:val="32"/>
          <w:szCs w:val="32"/>
        </w:rPr>
        <w:t>名（正科级</w:t>
      </w:r>
      <w:r w:rsidR="00B12F7D">
        <w:rPr>
          <w:rFonts w:ascii="仿宋" w:eastAsia="仿宋" w:hAnsi="仿宋" w:hint="eastAsia"/>
          <w:sz w:val="32"/>
          <w:szCs w:val="32"/>
        </w:rPr>
        <w:t>5</w:t>
      </w:r>
      <w:r>
        <w:rPr>
          <w:rFonts w:ascii="仿宋" w:eastAsia="仿宋" w:hAnsi="仿宋" w:hint="eastAsia"/>
          <w:sz w:val="32"/>
          <w:szCs w:val="32"/>
        </w:rPr>
        <w:t>名、副科级</w:t>
      </w:r>
      <w:r w:rsidR="00B12F7D">
        <w:rPr>
          <w:rFonts w:ascii="仿宋" w:eastAsia="仿宋" w:hAnsi="仿宋" w:hint="eastAsia"/>
          <w:sz w:val="32"/>
          <w:szCs w:val="32"/>
        </w:rPr>
        <w:t>18</w:t>
      </w:r>
      <w:r>
        <w:rPr>
          <w:rFonts w:ascii="仿宋" w:eastAsia="仿宋" w:hAnsi="仿宋" w:hint="eastAsia"/>
          <w:sz w:val="32"/>
          <w:szCs w:val="32"/>
        </w:rPr>
        <w:t>名、科员</w:t>
      </w:r>
      <w:r w:rsidR="00B12F7D">
        <w:rPr>
          <w:rFonts w:ascii="仿宋" w:eastAsia="仿宋" w:hAnsi="仿宋" w:hint="eastAsia"/>
          <w:sz w:val="32"/>
          <w:szCs w:val="32"/>
        </w:rPr>
        <w:t>7</w:t>
      </w:r>
      <w:r>
        <w:rPr>
          <w:rFonts w:ascii="仿宋" w:eastAsia="仿宋" w:hAnsi="仿宋" w:hint="eastAsia"/>
          <w:sz w:val="32"/>
          <w:szCs w:val="32"/>
        </w:rPr>
        <w:t>名）；事业编制</w:t>
      </w:r>
      <w:r w:rsidR="00354C8D">
        <w:rPr>
          <w:rFonts w:ascii="仿宋" w:eastAsia="仿宋" w:hAnsi="仿宋" w:hint="eastAsia"/>
          <w:sz w:val="32"/>
          <w:szCs w:val="32"/>
        </w:rPr>
        <w:t>44</w:t>
      </w:r>
      <w:r>
        <w:rPr>
          <w:rFonts w:ascii="仿宋" w:eastAsia="仿宋" w:hAnsi="仿宋" w:hint="eastAsia"/>
          <w:sz w:val="32"/>
          <w:szCs w:val="32"/>
        </w:rPr>
        <w:t>名（文化站</w:t>
      </w:r>
      <w:r w:rsidR="00B12F7D">
        <w:rPr>
          <w:rFonts w:ascii="仿宋" w:eastAsia="仿宋" w:hAnsi="仿宋" w:hint="eastAsia"/>
          <w:sz w:val="32"/>
          <w:szCs w:val="32"/>
        </w:rPr>
        <w:t>20</w:t>
      </w:r>
      <w:r>
        <w:rPr>
          <w:rFonts w:ascii="仿宋" w:eastAsia="仿宋" w:hAnsi="仿宋" w:hint="eastAsia"/>
          <w:sz w:val="32"/>
          <w:szCs w:val="32"/>
        </w:rPr>
        <w:t>名、</w:t>
      </w:r>
      <w:r w:rsidR="00354C8D">
        <w:rPr>
          <w:rFonts w:ascii="仿宋" w:eastAsia="仿宋" w:hAnsi="仿宋" w:hint="eastAsia"/>
          <w:sz w:val="32"/>
          <w:szCs w:val="32"/>
        </w:rPr>
        <w:t>农牧综合服务中心10</w:t>
      </w:r>
      <w:r>
        <w:rPr>
          <w:rFonts w:ascii="仿宋" w:eastAsia="仿宋" w:hAnsi="仿宋" w:hint="eastAsia"/>
          <w:sz w:val="32"/>
          <w:szCs w:val="32"/>
        </w:rPr>
        <w:t>名、卫生院</w:t>
      </w:r>
      <w:r w:rsidR="00354C8D">
        <w:rPr>
          <w:rFonts w:ascii="仿宋" w:eastAsia="仿宋" w:hAnsi="仿宋" w:hint="eastAsia"/>
          <w:sz w:val="32"/>
          <w:szCs w:val="32"/>
        </w:rPr>
        <w:t>10名、后勤</w:t>
      </w:r>
      <w:r>
        <w:rPr>
          <w:rFonts w:ascii="仿宋" w:eastAsia="仿宋" w:hAnsi="仿宋" w:hint="eastAsia"/>
          <w:sz w:val="32"/>
          <w:szCs w:val="32"/>
        </w:rPr>
        <w:t>服务中心</w:t>
      </w:r>
      <w:r w:rsidR="00354C8D">
        <w:rPr>
          <w:rFonts w:ascii="仿宋" w:eastAsia="仿宋" w:hAnsi="仿宋" w:hint="eastAsia"/>
          <w:sz w:val="32"/>
          <w:szCs w:val="32"/>
        </w:rPr>
        <w:t>2</w:t>
      </w:r>
      <w:r>
        <w:rPr>
          <w:rFonts w:ascii="仿宋" w:eastAsia="仿宋" w:hAnsi="仿宋" w:hint="eastAsia"/>
          <w:sz w:val="32"/>
          <w:szCs w:val="32"/>
        </w:rPr>
        <w:t>名）；工人2名，下设党政办、党建办、经发办、民生办、平安法治办、便民服务中心、文化综合服务中心、农牧综合服务中心。</w:t>
      </w:r>
    </w:p>
    <w:p w:rsidR="007931F0" w:rsidRDefault="007931F0" w:rsidP="007931F0">
      <w:pPr>
        <w:pStyle w:val="a7"/>
        <w:spacing w:before="0" w:beforeAutospacing="0" w:after="432" w:afterAutospacing="0" w:line="576" w:lineRule="exact"/>
        <w:ind w:firstLineChars="200" w:firstLine="640"/>
        <w:jc w:val="both"/>
        <w:rPr>
          <w:rFonts w:ascii="方正小标宋简体" w:eastAsia="方正小标宋简体" w:hAnsi="仿宋"/>
          <w:sz w:val="32"/>
          <w:szCs w:val="32"/>
        </w:rPr>
      </w:pPr>
      <w:r>
        <w:rPr>
          <w:rFonts w:ascii="仿宋" w:eastAsia="仿宋" w:hAnsi="仿宋" w:hint="eastAsia"/>
          <w:sz w:val="32"/>
          <w:szCs w:val="32"/>
        </w:rPr>
        <w:t>三、</w:t>
      </w:r>
      <w:r>
        <w:rPr>
          <w:rFonts w:ascii="方正小标宋简体" w:eastAsia="方正小标宋简体" w:hAnsi="仿宋"/>
          <w:sz w:val="32"/>
          <w:szCs w:val="32"/>
        </w:rPr>
        <w:t>部门预算构成</w:t>
      </w:r>
    </w:p>
    <w:p w:rsidR="007931F0" w:rsidRDefault="007931F0" w:rsidP="007931F0">
      <w:pPr>
        <w:ind w:firstLineChars="200" w:firstLine="640"/>
        <w:rPr>
          <w:rFonts w:ascii="方正小标宋简体" w:eastAsia="方正小标宋简体" w:hAnsi="仿宋"/>
          <w:sz w:val="32"/>
          <w:szCs w:val="32"/>
        </w:rPr>
      </w:pPr>
      <w:r>
        <w:rPr>
          <w:rFonts w:ascii="仿宋" w:eastAsia="仿宋" w:hAnsi="仿宋" w:hint="eastAsia"/>
          <w:sz w:val="32"/>
          <w:szCs w:val="32"/>
        </w:rPr>
        <w:t>纳入本部门2025</w:t>
      </w:r>
      <w:r w:rsidR="00CC57A3">
        <w:rPr>
          <w:rFonts w:ascii="仿宋" w:eastAsia="仿宋" w:hAnsi="仿宋" w:hint="eastAsia"/>
          <w:sz w:val="32"/>
          <w:szCs w:val="32"/>
        </w:rPr>
        <w:t>年部门预算编制范围的二级预算单位包括：乡人民政府、乡卫生院、乡</w:t>
      </w:r>
      <w:r>
        <w:rPr>
          <w:rFonts w:ascii="仿宋" w:eastAsia="仿宋" w:hAnsi="仿宋" w:hint="eastAsia"/>
          <w:sz w:val="32"/>
          <w:szCs w:val="32"/>
        </w:rPr>
        <w:t>农牧综合服务中心、寺管会。</w:t>
      </w:r>
    </w:p>
    <w:p w:rsidR="007931F0" w:rsidRDefault="007931F0" w:rsidP="007931F0">
      <w:pPr>
        <w:spacing w:line="588" w:lineRule="exact"/>
        <w:jc w:val="center"/>
        <w:rPr>
          <w:rFonts w:ascii="方正小标宋简体" w:eastAsia="方正小标宋简体" w:hAnsi="仿宋"/>
          <w:sz w:val="40"/>
          <w:szCs w:val="32"/>
        </w:rPr>
      </w:pPr>
      <w:r>
        <w:rPr>
          <w:rFonts w:ascii="方正小标宋简体" w:eastAsia="方正小标宋简体" w:hAnsi="仿宋" w:hint="eastAsia"/>
          <w:sz w:val="40"/>
          <w:szCs w:val="32"/>
        </w:rPr>
        <w:t>第二部分</w:t>
      </w:r>
      <w:r>
        <w:rPr>
          <w:rFonts w:ascii="方正小标宋简体" w:eastAsia="方正小标宋简体" w:hAnsi="仿宋"/>
          <w:sz w:val="40"/>
          <w:szCs w:val="32"/>
        </w:rPr>
        <w:t xml:space="preserve"> </w:t>
      </w:r>
      <w:r>
        <w:rPr>
          <w:rFonts w:ascii="方正小标宋简体" w:eastAsia="方正小标宋简体" w:hAnsi="仿宋" w:hint="eastAsia"/>
          <w:sz w:val="40"/>
          <w:szCs w:val="32"/>
        </w:rPr>
        <w:t>2025年部门预算表</w:t>
      </w:r>
    </w:p>
    <w:p w:rsidR="007931F0" w:rsidRDefault="007931F0" w:rsidP="007931F0">
      <w:pPr>
        <w:spacing w:line="588" w:lineRule="exact"/>
        <w:ind w:firstLineChars="200" w:firstLine="640"/>
        <w:rPr>
          <w:rFonts w:ascii="方正小标宋简体" w:eastAsia="方正小标宋简体" w:hAnsi="仿宋"/>
          <w:sz w:val="32"/>
          <w:szCs w:val="32"/>
        </w:rPr>
      </w:pPr>
    </w:p>
    <w:p w:rsidR="007931F0" w:rsidRDefault="007931F0" w:rsidP="007931F0">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7931F0" w:rsidRDefault="007931F0" w:rsidP="00992CD1">
      <w:pPr>
        <w:spacing w:line="588" w:lineRule="exact"/>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7931F0">
      <w:pPr>
        <w:spacing w:line="588" w:lineRule="exact"/>
        <w:ind w:firstLineChars="200" w:firstLine="640"/>
        <w:rPr>
          <w:rFonts w:ascii="仿宋" w:eastAsia="仿宋" w:hAnsi="仿宋"/>
          <w:sz w:val="32"/>
          <w:szCs w:val="32"/>
        </w:rPr>
      </w:pPr>
    </w:p>
    <w:p w:rsidR="007931F0" w:rsidRDefault="007931F0" w:rsidP="00992CD1">
      <w:pPr>
        <w:spacing w:line="588" w:lineRule="exact"/>
        <w:ind w:firstLineChars="150" w:firstLine="600"/>
        <w:rPr>
          <w:rFonts w:ascii="黑体" w:eastAsia="黑体" w:hAnsi="黑体"/>
          <w:sz w:val="40"/>
          <w:szCs w:val="32"/>
        </w:rPr>
      </w:pPr>
      <w:r>
        <w:rPr>
          <w:rFonts w:ascii="方正小标宋简体" w:eastAsia="方正小标宋简体" w:hAnsi="仿宋" w:hint="eastAsia"/>
          <w:sz w:val="40"/>
          <w:szCs w:val="32"/>
        </w:rPr>
        <w:lastRenderedPageBreak/>
        <w:t>第三部分</w:t>
      </w:r>
      <w:r>
        <w:rPr>
          <w:rFonts w:ascii="方正小标宋简体" w:eastAsia="方正小标宋简体" w:hAnsi="仿宋"/>
          <w:sz w:val="40"/>
          <w:szCs w:val="32"/>
        </w:rPr>
        <w:t xml:space="preserve"> </w:t>
      </w:r>
      <w:r>
        <w:rPr>
          <w:rFonts w:ascii="方正小标宋简体" w:eastAsia="方正小标宋简体" w:hAnsi="仿宋" w:hint="eastAsia"/>
          <w:sz w:val="40"/>
          <w:szCs w:val="32"/>
        </w:rPr>
        <w:t>2025年部门预算情况说明</w:t>
      </w:r>
    </w:p>
    <w:p w:rsidR="007931F0" w:rsidRDefault="007931F0" w:rsidP="007931F0">
      <w:pPr>
        <w:spacing w:line="588" w:lineRule="exact"/>
        <w:ind w:firstLineChars="200" w:firstLine="640"/>
        <w:rPr>
          <w:rFonts w:ascii="黑体" w:eastAsia="黑体" w:hAnsi="黑体"/>
          <w:sz w:val="32"/>
          <w:szCs w:val="32"/>
        </w:rPr>
      </w:pP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部门预算收支增减变化情况</w:t>
      </w:r>
    </w:p>
    <w:p w:rsidR="007931F0" w:rsidRDefault="007931F0" w:rsidP="007931F0">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2025年本部门收入预算</w:t>
      </w:r>
      <w:r w:rsidR="00667C0C">
        <w:rPr>
          <w:rFonts w:ascii="仿宋" w:eastAsia="仿宋" w:hAnsi="仿宋" w:hint="eastAsia"/>
          <w:sz w:val="32"/>
          <w:szCs w:val="32"/>
        </w:rPr>
        <w:t>4690.6</w:t>
      </w:r>
      <w:r>
        <w:rPr>
          <w:rFonts w:ascii="仿宋" w:eastAsia="仿宋" w:hAnsi="仿宋" w:hint="eastAsia"/>
          <w:sz w:val="32"/>
          <w:szCs w:val="32"/>
        </w:rPr>
        <w:t>万元，比上年增加</w:t>
      </w:r>
      <w:r w:rsidR="007403C3">
        <w:rPr>
          <w:rFonts w:ascii="仿宋" w:eastAsia="仿宋" w:hAnsi="仿宋" w:hint="eastAsia"/>
          <w:sz w:val="32"/>
          <w:szCs w:val="32"/>
        </w:rPr>
        <w:t>927.22</w:t>
      </w:r>
      <w:r>
        <w:rPr>
          <w:rFonts w:ascii="仿宋" w:eastAsia="仿宋" w:hAnsi="仿宋" w:hint="eastAsia"/>
          <w:sz w:val="32"/>
          <w:szCs w:val="32"/>
        </w:rPr>
        <w:t>万元，增长</w:t>
      </w:r>
      <w:r w:rsidR="00396CA0">
        <w:rPr>
          <w:rFonts w:ascii="仿宋" w:eastAsia="仿宋" w:hAnsi="仿宋" w:hint="eastAsia"/>
          <w:sz w:val="32"/>
          <w:szCs w:val="32"/>
        </w:rPr>
        <w:t>24</w:t>
      </w:r>
      <w:r>
        <w:rPr>
          <w:rFonts w:ascii="仿宋" w:eastAsia="仿宋" w:hAnsi="仿宋" w:hint="eastAsia"/>
          <w:sz w:val="32"/>
          <w:szCs w:val="32"/>
        </w:rPr>
        <w:t>%，主要原因是：人员变动；支出预算</w:t>
      </w:r>
      <w:r w:rsidR="00743DE8">
        <w:rPr>
          <w:rFonts w:ascii="仿宋" w:eastAsia="仿宋" w:hAnsi="仿宋" w:hint="eastAsia"/>
          <w:sz w:val="32"/>
          <w:szCs w:val="32"/>
        </w:rPr>
        <w:t>4690.6</w:t>
      </w:r>
      <w:r>
        <w:rPr>
          <w:rFonts w:ascii="仿宋" w:eastAsia="仿宋" w:hAnsi="仿宋" w:hint="eastAsia"/>
          <w:sz w:val="32"/>
          <w:szCs w:val="32"/>
        </w:rPr>
        <w:t>万元，比上年增加</w:t>
      </w:r>
      <w:r w:rsidR="00743DE8">
        <w:rPr>
          <w:rFonts w:ascii="仿宋" w:eastAsia="仿宋" w:hAnsi="仿宋" w:hint="eastAsia"/>
          <w:sz w:val="32"/>
          <w:szCs w:val="32"/>
        </w:rPr>
        <w:t>927.22</w:t>
      </w:r>
      <w:r>
        <w:rPr>
          <w:rFonts w:ascii="仿宋" w:eastAsia="仿宋" w:hAnsi="仿宋" w:hint="eastAsia"/>
          <w:sz w:val="32"/>
          <w:szCs w:val="32"/>
        </w:rPr>
        <w:t>万元，增长</w:t>
      </w:r>
      <w:r w:rsidR="00743DE8">
        <w:rPr>
          <w:rFonts w:ascii="仿宋" w:eastAsia="仿宋" w:hAnsi="仿宋" w:hint="eastAsia"/>
          <w:sz w:val="32"/>
          <w:szCs w:val="32"/>
        </w:rPr>
        <w:t>24</w:t>
      </w:r>
      <w:r>
        <w:rPr>
          <w:rFonts w:ascii="仿宋" w:eastAsia="仿宋" w:hAnsi="仿宋" w:hint="eastAsia"/>
          <w:sz w:val="32"/>
          <w:szCs w:val="32"/>
        </w:rPr>
        <w:t>%，主要原因是：人员变动。</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w:t>
      </w:r>
      <w:r>
        <w:rPr>
          <w:rFonts w:ascii="黑体" w:eastAsia="黑体" w:hAnsi="黑体"/>
          <w:sz w:val="32"/>
          <w:szCs w:val="32"/>
        </w:rPr>
        <w:t>三公</w:t>
      </w:r>
      <w:r>
        <w:rPr>
          <w:rFonts w:ascii="黑体" w:eastAsia="黑体" w:hAnsi="黑体" w:hint="eastAsia"/>
          <w:sz w:val="32"/>
          <w:szCs w:val="32"/>
        </w:rPr>
        <w:t>”</w:t>
      </w:r>
      <w:r>
        <w:rPr>
          <w:rFonts w:ascii="黑体" w:eastAsia="黑体" w:hAnsi="黑体"/>
          <w:sz w:val="32"/>
          <w:szCs w:val="32"/>
        </w:rPr>
        <w:t>经费安排情况</w:t>
      </w:r>
    </w:p>
    <w:p w:rsidR="007931F0" w:rsidRDefault="007931F0" w:rsidP="007931F0">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2025年本部门财政拨款安排“三公”经费</w:t>
      </w:r>
      <w:r w:rsidR="00FB3535">
        <w:rPr>
          <w:rFonts w:ascii="仿宋" w:eastAsia="仿宋" w:hAnsi="仿宋" w:hint="eastAsia"/>
          <w:sz w:val="32"/>
          <w:szCs w:val="32"/>
        </w:rPr>
        <w:t>21</w:t>
      </w:r>
      <w:r>
        <w:rPr>
          <w:rFonts w:ascii="仿宋" w:eastAsia="仿宋" w:hAnsi="仿宋" w:hint="eastAsia"/>
          <w:sz w:val="32"/>
          <w:szCs w:val="32"/>
        </w:rPr>
        <w:t>万元。其全部为公务用车运行维护费。</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7931F0" w:rsidRDefault="007931F0" w:rsidP="007931F0">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2025年，本部门机关运行经费安排</w:t>
      </w:r>
      <w:r w:rsidR="00E26852">
        <w:rPr>
          <w:rFonts w:ascii="仿宋" w:eastAsia="仿宋" w:hAnsi="仿宋" w:hint="eastAsia"/>
          <w:sz w:val="32"/>
          <w:szCs w:val="32"/>
        </w:rPr>
        <w:t>324.87</w:t>
      </w:r>
      <w:r>
        <w:rPr>
          <w:rFonts w:ascii="仿宋" w:eastAsia="仿宋" w:hAnsi="仿宋" w:hint="eastAsia"/>
          <w:sz w:val="32"/>
          <w:szCs w:val="32"/>
        </w:rPr>
        <w:t>万元，比上年增加</w:t>
      </w:r>
      <w:r w:rsidR="00926A20">
        <w:rPr>
          <w:rFonts w:ascii="仿宋" w:eastAsia="仿宋" w:hAnsi="仿宋" w:hint="eastAsia"/>
          <w:sz w:val="32"/>
          <w:szCs w:val="32"/>
        </w:rPr>
        <w:t>219.47</w:t>
      </w:r>
      <w:r>
        <w:rPr>
          <w:rFonts w:ascii="仿宋" w:eastAsia="仿宋" w:hAnsi="仿宋" w:hint="eastAsia"/>
          <w:sz w:val="32"/>
          <w:szCs w:val="32"/>
        </w:rPr>
        <w:t>万元，增长</w:t>
      </w:r>
      <w:r w:rsidR="0059063E">
        <w:rPr>
          <w:rFonts w:ascii="仿宋" w:eastAsia="仿宋" w:hAnsi="仿宋" w:hint="eastAsia"/>
          <w:sz w:val="32"/>
          <w:szCs w:val="32"/>
        </w:rPr>
        <w:t>208</w:t>
      </w:r>
      <w:r>
        <w:rPr>
          <w:rFonts w:ascii="仿宋" w:eastAsia="仿宋" w:hAnsi="仿宋" w:hint="eastAsia"/>
          <w:sz w:val="32"/>
          <w:szCs w:val="32"/>
        </w:rPr>
        <w:t>%，主要原因是：人员变动及经费标准变动。</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w:t>
      </w:r>
      <w:r>
        <w:rPr>
          <w:rFonts w:ascii="黑体" w:eastAsia="黑体" w:hAnsi="黑体"/>
          <w:sz w:val="32"/>
          <w:szCs w:val="32"/>
        </w:rPr>
        <w:t>政府采购情况</w:t>
      </w:r>
    </w:p>
    <w:p w:rsidR="007931F0" w:rsidRDefault="007931F0" w:rsidP="007931F0">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2025年本部门政府采购安排0万元。</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w:t>
      </w:r>
      <w:r>
        <w:rPr>
          <w:rFonts w:ascii="黑体" w:eastAsia="黑体" w:hAnsi="黑体"/>
          <w:sz w:val="32"/>
          <w:szCs w:val="32"/>
        </w:rPr>
        <w:t>国有资产占有使用情况</w:t>
      </w:r>
    </w:p>
    <w:p w:rsidR="007931F0" w:rsidRDefault="007931F0" w:rsidP="007931F0">
      <w:pPr>
        <w:spacing w:line="588" w:lineRule="exact"/>
        <w:ind w:firstLineChars="200" w:firstLine="640"/>
        <w:rPr>
          <w:rFonts w:ascii="仿宋" w:eastAsia="仿宋" w:hAnsi="仿宋"/>
          <w:sz w:val="32"/>
          <w:szCs w:val="32"/>
        </w:rPr>
      </w:pPr>
      <w:r>
        <w:rPr>
          <w:rFonts w:ascii="仿宋" w:eastAsia="仿宋" w:hAnsi="仿宋" w:hint="eastAsia"/>
          <w:sz w:val="32"/>
          <w:szCs w:val="32"/>
        </w:rPr>
        <w:t>截至2025年1月20日，本部门固定资产构成情况为：房屋……平方米，车辆5辆，其中，政府</w:t>
      </w:r>
      <w:r>
        <w:rPr>
          <w:rFonts w:ascii="仿宋" w:eastAsia="仿宋" w:hAnsi="仿宋" w:hint="eastAsia"/>
          <w:sz w:val="32"/>
          <w:szCs w:val="32"/>
          <w:u w:val="single"/>
        </w:rPr>
        <w:t>2</w:t>
      </w:r>
      <w:r>
        <w:rPr>
          <w:rFonts w:ascii="仿宋" w:eastAsia="仿宋" w:hAnsi="仿宋" w:hint="eastAsia"/>
          <w:sz w:val="32"/>
          <w:szCs w:val="32"/>
        </w:rPr>
        <w:t>辆，卫生院</w:t>
      </w:r>
      <w:r>
        <w:rPr>
          <w:rFonts w:ascii="仿宋" w:eastAsia="仿宋" w:hAnsi="仿宋" w:hint="eastAsia"/>
          <w:sz w:val="32"/>
          <w:szCs w:val="32"/>
          <w:u w:val="single"/>
        </w:rPr>
        <w:t>1</w:t>
      </w:r>
      <w:r>
        <w:rPr>
          <w:rFonts w:ascii="仿宋" w:eastAsia="仿宋" w:hAnsi="仿宋" w:hint="eastAsia"/>
          <w:sz w:val="32"/>
          <w:szCs w:val="32"/>
        </w:rPr>
        <w:t>辆，兽防站</w:t>
      </w:r>
      <w:r>
        <w:rPr>
          <w:rFonts w:ascii="仿宋" w:eastAsia="仿宋" w:hAnsi="仿宋" w:hint="eastAsia"/>
          <w:sz w:val="32"/>
          <w:szCs w:val="32"/>
          <w:u w:val="single"/>
        </w:rPr>
        <w:t>1</w:t>
      </w:r>
      <w:r>
        <w:rPr>
          <w:rFonts w:ascii="仿宋" w:eastAsia="仿宋" w:hAnsi="仿宋" w:hint="eastAsia"/>
          <w:sz w:val="32"/>
          <w:szCs w:val="32"/>
        </w:rPr>
        <w:t>辆，寺管会</w:t>
      </w:r>
      <w:r>
        <w:rPr>
          <w:rFonts w:ascii="仿宋" w:eastAsia="仿宋" w:hAnsi="仿宋" w:hint="eastAsia"/>
          <w:sz w:val="32"/>
          <w:szCs w:val="32"/>
          <w:u w:val="single"/>
        </w:rPr>
        <w:t>1</w:t>
      </w:r>
      <w:r>
        <w:rPr>
          <w:rFonts w:ascii="仿宋" w:eastAsia="仿宋" w:hAnsi="仿宋" w:hint="eastAsia"/>
          <w:sz w:val="32"/>
          <w:szCs w:val="32"/>
        </w:rPr>
        <w:t>辆。本年度拟购置固定资产0万元。</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rsidR="007931F0" w:rsidRDefault="007931F0" w:rsidP="007931F0">
      <w:pPr>
        <w:spacing w:line="588" w:lineRule="exact"/>
        <w:ind w:firstLineChars="200" w:firstLine="640"/>
        <w:rPr>
          <w:rFonts w:ascii="仿宋" w:eastAsia="仿宋" w:hAnsi="仿宋"/>
          <w:sz w:val="32"/>
          <w:szCs w:val="32"/>
        </w:rPr>
      </w:pPr>
      <w:r>
        <w:rPr>
          <w:rFonts w:ascii="仿宋" w:eastAsia="仿宋" w:hAnsi="仿宋" w:hint="eastAsia"/>
          <w:sz w:val="32"/>
          <w:szCs w:val="32"/>
        </w:rPr>
        <w:t>2025年，实行绩效目标管理项目</w:t>
      </w:r>
      <w:r w:rsidR="005B4FDC">
        <w:rPr>
          <w:rFonts w:ascii="仿宋" w:eastAsia="仿宋" w:hAnsi="仿宋" w:hint="eastAsia"/>
          <w:sz w:val="32"/>
          <w:szCs w:val="32"/>
        </w:rPr>
        <w:t>40</w:t>
      </w:r>
      <w:r>
        <w:rPr>
          <w:rFonts w:ascii="仿宋" w:eastAsia="仿宋" w:hAnsi="仿宋" w:hint="eastAsia"/>
          <w:sz w:val="32"/>
          <w:szCs w:val="32"/>
        </w:rPr>
        <w:t>个，资金</w:t>
      </w:r>
      <w:r w:rsidR="005B4FDC">
        <w:rPr>
          <w:rFonts w:ascii="仿宋" w:eastAsia="仿宋" w:hAnsi="仿宋" w:hint="eastAsia"/>
          <w:sz w:val="32"/>
          <w:szCs w:val="32"/>
        </w:rPr>
        <w:t>4350</w:t>
      </w:r>
      <w:r>
        <w:rPr>
          <w:rFonts w:ascii="仿宋" w:eastAsia="仿宋" w:hAnsi="仿宋" w:hint="eastAsia"/>
          <w:sz w:val="32"/>
          <w:szCs w:val="32"/>
        </w:rPr>
        <w:t>万元，</w:t>
      </w:r>
      <w:r w:rsidR="00472EFA">
        <w:rPr>
          <w:rFonts w:ascii="仿宋" w:eastAsia="仿宋" w:hAnsi="仿宋" w:hint="eastAsia"/>
          <w:sz w:val="32"/>
          <w:szCs w:val="32"/>
        </w:rPr>
        <w:t>其中重点项目有5项：</w:t>
      </w:r>
      <w:r>
        <w:rPr>
          <w:rFonts w:ascii="仿宋" w:eastAsia="仿宋" w:hAnsi="仿宋" w:hint="eastAsia"/>
          <w:sz w:val="32"/>
          <w:szCs w:val="32"/>
        </w:rPr>
        <w:t>实现项目支出绩效目标管理全覆盖。</w:t>
      </w:r>
      <w:r>
        <w:rPr>
          <w:rFonts w:ascii="仿宋" w:eastAsia="仿宋" w:hAnsi="仿宋" w:hint="eastAsia"/>
          <w:sz w:val="32"/>
          <w:szCs w:val="32"/>
        </w:rPr>
        <w:lastRenderedPageBreak/>
        <w:t>其中本部门重点项目绩效目标情况如下：</w:t>
      </w:r>
    </w:p>
    <w:tbl>
      <w:tblPr>
        <w:tblStyle w:val="a5"/>
        <w:tblW w:w="8522" w:type="dxa"/>
        <w:tblLayout w:type="fixed"/>
        <w:tblLook w:val="04A0" w:firstRow="1" w:lastRow="0" w:firstColumn="1" w:lastColumn="0" w:noHBand="0" w:noVBand="1"/>
      </w:tblPr>
      <w:tblGrid>
        <w:gridCol w:w="2660"/>
        <w:gridCol w:w="3021"/>
        <w:gridCol w:w="2841"/>
      </w:tblGrid>
      <w:tr w:rsidR="007931F0" w:rsidTr="0061753B">
        <w:tc>
          <w:tcPr>
            <w:tcW w:w="2660" w:type="dxa"/>
            <w:vAlign w:val="center"/>
          </w:tcPr>
          <w:p w:rsidR="007931F0" w:rsidRDefault="007931F0" w:rsidP="0061753B">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重点项目</w:t>
            </w:r>
          </w:p>
        </w:tc>
        <w:tc>
          <w:tcPr>
            <w:tcW w:w="3021" w:type="dxa"/>
            <w:vAlign w:val="center"/>
          </w:tcPr>
          <w:p w:rsidR="007931F0" w:rsidRDefault="007931F0" w:rsidP="0061753B">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预算数（单位：万元）</w:t>
            </w:r>
          </w:p>
        </w:tc>
        <w:tc>
          <w:tcPr>
            <w:tcW w:w="2841" w:type="dxa"/>
            <w:vAlign w:val="center"/>
          </w:tcPr>
          <w:p w:rsidR="007931F0" w:rsidRDefault="007931F0" w:rsidP="0061753B">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绩效目标</w:t>
            </w:r>
          </w:p>
        </w:tc>
      </w:tr>
      <w:tr w:rsidR="007931F0" w:rsidTr="0061753B">
        <w:trPr>
          <w:trHeight w:val="90"/>
        </w:trPr>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村卫生室工作经费</w:t>
            </w:r>
          </w:p>
        </w:tc>
        <w:tc>
          <w:tcPr>
            <w:tcW w:w="3021" w:type="dxa"/>
          </w:tcPr>
          <w:p w:rsidR="007931F0" w:rsidRDefault="00445D04"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乡镇</w:t>
            </w:r>
            <w:proofErr w:type="gramStart"/>
            <w:r>
              <w:rPr>
                <w:rFonts w:ascii="仿宋" w:eastAsia="仿宋" w:hAnsi="仿宋" w:hint="eastAsia"/>
                <w:sz w:val="28"/>
                <w:szCs w:val="32"/>
              </w:rPr>
              <w:t>人大保障</w:t>
            </w:r>
            <w:proofErr w:type="gramEnd"/>
            <w:r>
              <w:rPr>
                <w:rFonts w:ascii="仿宋" w:eastAsia="仿宋" w:hAnsi="仿宋" w:hint="eastAsia"/>
                <w:sz w:val="28"/>
                <w:szCs w:val="32"/>
              </w:rPr>
              <w:t>经费</w:t>
            </w:r>
          </w:p>
        </w:tc>
        <w:tc>
          <w:tcPr>
            <w:tcW w:w="302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10</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人大之家经费</w:t>
            </w:r>
          </w:p>
        </w:tc>
        <w:tc>
          <w:tcPr>
            <w:tcW w:w="302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5</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预防青少年犯罪专项经费</w:t>
            </w:r>
          </w:p>
        </w:tc>
        <w:tc>
          <w:tcPr>
            <w:tcW w:w="302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2</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行政村文艺演出队经费</w:t>
            </w:r>
          </w:p>
        </w:tc>
        <w:tc>
          <w:tcPr>
            <w:tcW w:w="3021" w:type="dxa"/>
          </w:tcPr>
          <w:p w:rsidR="007931F0" w:rsidRDefault="00842565"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80</w:t>
            </w:r>
            <w:bookmarkStart w:id="0" w:name="_GoBack"/>
            <w:bookmarkEnd w:id="0"/>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村医生活补助</w:t>
            </w:r>
          </w:p>
        </w:tc>
        <w:tc>
          <w:tcPr>
            <w:tcW w:w="3021" w:type="dxa"/>
          </w:tcPr>
          <w:p w:rsidR="007931F0" w:rsidRDefault="00445D04" w:rsidP="00445D04">
            <w:pPr>
              <w:spacing w:line="588" w:lineRule="exact"/>
              <w:ind w:firstLineChars="200" w:firstLine="560"/>
              <w:rPr>
                <w:rFonts w:ascii="仿宋" w:eastAsia="仿宋" w:hAnsi="仿宋"/>
                <w:sz w:val="28"/>
                <w:szCs w:val="32"/>
              </w:rPr>
            </w:pPr>
            <w:r>
              <w:rPr>
                <w:rFonts w:ascii="仿宋" w:eastAsia="仿宋" w:hAnsi="仿宋" w:hint="eastAsia"/>
                <w:sz w:val="28"/>
                <w:szCs w:val="32"/>
              </w:rPr>
              <w:t>42</w:t>
            </w:r>
            <w:r w:rsidR="007931F0">
              <w:rPr>
                <w:rFonts w:ascii="仿宋" w:eastAsia="仿宋" w:hAnsi="仿宋" w:hint="eastAsia"/>
                <w:sz w:val="28"/>
                <w:szCs w:val="32"/>
              </w:rPr>
              <w:t>.2</w:t>
            </w:r>
            <w:r>
              <w:rPr>
                <w:rFonts w:ascii="仿宋" w:eastAsia="仿宋" w:hAnsi="仿宋" w:hint="eastAsia"/>
                <w:sz w:val="28"/>
                <w:szCs w:val="32"/>
              </w:rPr>
              <w:t>4</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村级动物防疫员补贴</w:t>
            </w:r>
          </w:p>
        </w:tc>
        <w:tc>
          <w:tcPr>
            <w:tcW w:w="3021" w:type="dxa"/>
          </w:tcPr>
          <w:p w:rsidR="007931F0" w:rsidRDefault="00445D04"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42.24</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村级生态环卫</w:t>
            </w:r>
            <w:proofErr w:type="gramStart"/>
            <w:r>
              <w:rPr>
                <w:rFonts w:ascii="仿宋" w:eastAsia="仿宋" w:hAnsi="仿宋" w:hint="eastAsia"/>
                <w:sz w:val="28"/>
                <w:szCs w:val="32"/>
              </w:rPr>
              <w:t>管护员</w:t>
            </w:r>
            <w:proofErr w:type="gramEnd"/>
          </w:p>
        </w:tc>
        <w:tc>
          <w:tcPr>
            <w:tcW w:w="3021" w:type="dxa"/>
          </w:tcPr>
          <w:p w:rsidR="007931F0" w:rsidRDefault="00445D04" w:rsidP="00445D04">
            <w:pPr>
              <w:spacing w:line="588" w:lineRule="exact"/>
              <w:ind w:firstLineChars="200" w:firstLine="560"/>
              <w:rPr>
                <w:rFonts w:ascii="仿宋" w:eastAsia="仿宋" w:hAnsi="仿宋"/>
                <w:sz w:val="28"/>
                <w:szCs w:val="32"/>
              </w:rPr>
            </w:pPr>
            <w:r>
              <w:rPr>
                <w:rFonts w:ascii="仿宋" w:eastAsia="仿宋" w:hAnsi="仿宋" w:hint="eastAsia"/>
                <w:sz w:val="28"/>
                <w:szCs w:val="32"/>
              </w:rPr>
              <w:t>57</w:t>
            </w:r>
            <w:r w:rsidR="007931F0">
              <w:rPr>
                <w:rFonts w:ascii="仿宋" w:eastAsia="仿宋" w:hAnsi="仿宋" w:hint="eastAsia"/>
                <w:sz w:val="28"/>
                <w:szCs w:val="32"/>
              </w:rPr>
              <w:t>.</w:t>
            </w:r>
            <w:r>
              <w:rPr>
                <w:rFonts w:ascii="仿宋" w:eastAsia="仿宋" w:hAnsi="仿宋" w:hint="eastAsia"/>
                <w:sz w:val="28"/>
                <w:szCs w:val="32"/>
              </w:rPr>
              <w:t>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sidRPr="005B4FDC">
              <w:rPr>
                <w:rFonts w:ascii="仿宋" w:eastAsia="仿宋" w:hAnsi="仿宋" w:hint="eastAsia"/>
                <w:sz w:val="28"/>
                <w:szCs w:val="32"/>
              </w:rPr>
              <w:t>强基惠民工作经费</w:t>
            </w:r>
          </w:p>
        </w:tc>
        <w:tc>
          <w:tcPr>
            <w:tcW w:w="3021" w:type="dxa"/>
          </w:tcPr>
          <w:p w:rsidR="007931F0" w:rsidRDefault="005B4FDC"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288</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乡镇政权建设经费</w:t>
            </w:r>
          </w:p>
        </w:tc>
        <w:tc>
          <w:tcPr>
            <w:tcW w:w="302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20</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村级党建经费</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128</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公益性岗位生活补贴</w:t>
            </w:r>
          </w:p>
        </w:tc>
        <w:tc>
          <w:tcPr>
            <w:tcW w:w="302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30</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乡村振兴专干报酬待遇</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153.6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科技专干报酬待遇</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153.6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lastRenderedPageBreak/>
              <w:t>农业农村工作专员报酬待遇</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9.6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聘用干部经费</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64.8</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proofErr w:type="gramStart"/>
            <w:r>
              <w:rPr>
                <w:rFonts w:ascii="仿宋" w:eastAsia="仿宋" w:hAnsi="仿宋" w:hint="eastAsia"/>
                <w:sz w:val="28"/>
                <w:szCs w:val="32"/>
              </w:rPr>
              <w:t>其他长聘人员</w:t>
            </w:r>
            <w:proofErr w:type="gramEnd"/>
            <w:r>
              <w:rPr>
                <w:rFonts w:ascii="仿宋" w:eastAsia="仿宋" w:hAnsi="仿宋" w:hint="eastAsia"/>
                <w:sz w:val="28"/>
                <w:szCs w:val="32"/>
              </w:rPr>
              <w:t>经费</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10.87</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干部职工通讯补助</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12.27</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干部职工体检费</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16.41</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基层就业平台专职人员</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21.6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干部职工伙食费</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45.6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干部职工休假包干补助</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64.11</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工伤保险配套</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1.77</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失业保险配套</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4.86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干部职工取暖费补助</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26.6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乡镇工作人员生活补助</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83.59</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单位集中供暖经费</w:t>
            </w:r>
          </w:p>
        </w:tc>
        <w:tc>
          <w:tcPr>
            <w:tcW w:w="302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67.5</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单位食堂运行经费</w:t>
            </w:r>
          </w:p>
        </w:tc>
        <w:tc>
          <w:tcPr>
            <w:tcW w:w="302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10</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财政工资统发</w:t>
            </w:r>
          </w:p>
        </w:tc>
        <w:tc>
          <w:tcPr>
            <w:tcW w:w="3021" w:type="dxa"/>
          </w:tcPr>
          <w:p w:rsidR="007931F0" w:rsidRDefault="00C13901" w:rsidP="00C13901">
            <w:pPr>
              <w:spacing w:line="588" w:lineRule="exact"/>
              <w:ind w:firstLineChars="200" w:firstLine="560"/>
              <w:rPr>
                <w:rFonts w:ascii="仿宋" w:eastAsia="仿宋" w:hAnsi="仿宋"/>
                <w:sz w:val="28"/>
                <w:szCs w:val="32"/>
              </w:rPr>
            </w:pPr>
            <w:r>
              <w:rPr>
                <w:rFonts w:ascii="仿宋" w:eastAsia="仿宋" w:hAnsi="仿宋" w:hint="eastAsia"/>
                <w:sz w:val="28"/>
                <w:szCs w:val="32"/>
              </w:rPr>
              <w:t>1705.1</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年终一次性奖金</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138.77</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住房公积金</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220.81</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城镇职工基本医疗</w:t>
            </w:r>
            <w:r>
              <w:rPr>
                <w:rFonts w:ascii="仿宋" w:eastAsia="仿宋" w:hAnsi="仿宋" w:hint="eastAsia"/>
                <w:sz w:val="28"/>
                <w:szCs w:val="32"/>
              </w:rPr>
              <w:lastRenderedPageBreak/>
              <w:t>保险缴费</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lastRenderedPageBreak/>
              <w:t>157.46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lastRenderedPageBreak/>
              <w:t>公务员医疗补助</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16.2</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机关事业单位养老保险缴费</w:t>
            </w:r>
          </w:p>
        </w:tc>
        <w:tc>
          <w:tcPr>
            <w:tcW w:w="3021" w:type="dxa"/>
          </w:tcPr>
          <w:p w:rsidR="007931F0" w:rsidRDefault="00C13901"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267.64</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农业有毒有害保健津贴</w:t>
            </w:r>
          </w:p>
        </w:tc>
        <w:tc>
          <w:tcPr>
            <w:tcW w:w="3021" w:type="dxa"/>
          </w:tcPr>
          <w:p w:rsidR="007931F0" w:rsidRDefault="005B4FDC"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5.4</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强基惠民驻村生活补助</w:t>
            </w:r>
          </w:p>
        </w:tc>
        <w:tc>
          <w:tcPr>
            <w:tcW w:w="3021" w:type="dxa"/>
          </w:tcPr>
          <w:p w:rsidR="007931F0" w:rsidRDefault="005B4FDC" w:rsidP="005B4FDC">
            <w:pPr>
              <w:spacing w:line="588" w:lineRule="exact"/>
              <w:ind w:firstLineChars="200" w:firstLine="560"/>
              <w:rPr>
                <w:rFonts w:ascii="仿宋" w:eastAsia="仿宋" w:hAnsi="仿宋"/>
                <w:sz w:val="28"/>
                <w:szCs w:val="32"/>
              </w:rPr>
            </w:pPr>
            <w:r>
              <w:rPr>
                <w:rFonts w:ascii="仿宋" w:eastAsia="仿宋" w:hAnsi="仿宋" w:hint="eastAsia"/>
                <w:sz w:val="28"/>
                <w:szCs w:val="32"/>
              </w:rPr>
              <w:t>144.74</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强基惠民驻村经费</w:t>
            </w:r>
          </w:p>
        </w:tc>
        <w:tc>
          <w:tcPr>
            <w:tcW w:w="3021" w:type="dxa"/>
          </w:tcPr>
          <w:p w:rsidR="007931F0" w:rsidRDefault="005B4FDC"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8.6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工会经费</w:t>
            </w:r>
          </w:p>
        </w:tc>
        <w:tc>
          <w:tcPr>
            <w:tcW w:w="3021" w:type="dxa"/>
          </w:tcPr>
          <w:p w:rsidR="007931F0" w:rsidRDefault="005B4FDC"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42.57</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用氧补助经费</w:t>
            </w:r>
          </w:p>
        </w:tc>
        <w:tc>
          <w:tcPr>
            <w:tcW w:w="3021" w:type="dxa"/>
          </w:tcPr>
          <w:p w:rsidR="007931F0" w:rsidRDefault="005B4FDC"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35.2</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r w:rsidR="007931F0" w:rsidTr="0061753B">
        <w:tc>
          <w:tcPr>
            <w:tcW w:w="2660" w:type="dxa"/>
          </w:tcPr>
          <w:p w:rsidR="007931F0" w:rsidRDefault="007931F0" w:rsidP="0061753B">
            <w:pPr>
              <w:spacing w:line="588" w:lineRule="exact"/>
              <w:rPr>
                <w:rFonts w:ascii="仿宋" w:eastAsia="仿宋" w:hAnsi="仿宋"/>
                <w:sz w:val="28"/>
                <w:szCs w:val="32"/>
              </w:rPr>
            </w:pPr>
            <w:r>
              <w:rPr>
                <w:rFonts w:ascii="仿宋" w:eastAsia="仿宋" w:hAnsi="仿宋" w:hint="eastAsia"/>
                <w:sz w:val="28"/>
                <w:szCs w:val="32"/>
              </w:rPr>
              <w:t>日常公用经费</w:t>
            </w:r>
          </w:p>
        </w:tc>
        <w:tc>
          <w:tcPr>
            <w:tcW w:w="3021" w:type="dxa"/>
          </w:tcPr>
          <w:p w:rsidR="007931F0" w:rsidRDefault="005B4FDC"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169.6</w:t>
            </w:r>
          </w:p>
        </w:tc>
        <w:tc>
          <w:tcPr>
            <w:tcW w:w="2841" w:type="dxa"/>
          </w:tcPr>
          <w:p w:rsidR="007931F0" w:rsidRDefault="007931F0" w:rsidP="0061753B">
            <w:pPr>
              <w:spacing w:line="588" w:lineRule="exact"/>
              <w:ind w:firstLineChars="200" w:firstLine="560"/>
              <w:rPr>
                <w:rFonts w:ascii="仿宋" w:eastAsia="仿宋" w:hAnsi="仿宋"/>
                <w:sz w:val="28"/>
                <w:szCs w:val="32"/>
              </w:rPr>
            </w:pPr>
            <w:r>
              <w:rPr>
                <w:rFonts w:ascii="仿宋" w:eastAsia="仿宋" w:hAnsi="仿宋" w:hint="eastAsia"/>
                <w:sz w:val="28"/>
                <w:szCs w:val="32"/>
              </w:rPr>
              <w:t>按期完成</w:t>
            </w:r>
          </w:p>
        </w:tc>
      </w:tr>
    </w:tbl>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七、其他需要说明的情况</w:t>
      </w:r>
    </w:p>
    <w:p w:rsidR="007931F0" w:rsidRDefault="00FE0E85" w:rsidP="007931F0">
      <w:pPr>
        <w:spacing w:line="588" w:lineRule="exact"/>
        <w:ind w:firstLineChars="200" w:firstLine="640"/>
        <w:rPr>
          <w:rFonts w:ascii="仿宋" w:eastAsia="仿宋" w:hAnsi="仿宋"/>
          <w:sz w:val="32"/>
          <w:szCs w:val="32"/>
        </w:rPr>
      </w:pPr>
      <w:r>
        <w:rPr>
          <w:rFonts w:ascii="仿宋" w:eastAsia="仿宋" w:hAnsi="仿宋" w:hint="eastAsia"/>
          <w:sz w:val="32"/>
          <w:szCs w:val="32"/>
        </w:rPr>
        <w:t>截止目前，本乡</w:t>
      </w:r>
      <w:r w:rsidR="007931F0">
        <w:rPr>
          <w:rFonts w:ascii="仿宋" w:eastAsia="仿宋" w:hAnsi="仿宋" w:hint="eastAsia"/>
          <w:sz w:val="32"/>
          <w:szCs w:val="32"/>
        </w:rPr>
        <w:t>无政府债务情况。</w:t>
      </w:r>
    </w:p>
    <w:p w:rsidR="007931F0" w:rsidRDefault="007931F0" w:rsidP="007931F0">
      <w:pPr>
        <w:widowControl/>
        <w:spacing w:line="588" w:lineRule="exact"/>
        <w:jc w:val="center"/>
        <w:rPr>
          <w:rFonts w:ascii="方正小标宋简体" w:eastAsia="方正小标宋简体" w:hAnsi="仿宋"/>
          <w:sz w:val="32"/>
          <w:szCs w:val="32"/>
        </w:rPr>
      </w:pPr>
      <w:r>
        <w:rPr>
          <w:rFonts w:ascii="方正小标宋简体" w:eastAsia="方正小标宋简体" w:hAnsi="仿宋"/>
          <w:sz w:val="32"/>
          <w:szCs w:val="32"/>
        </w:rPr>
        <w:br w:type="page"/>
      </w:r>
      <w:r>
        <w:rPr>
          <w:rFonts w:ascii="方正小标宋简体" w:eastAsia="方正小标宋简体" w:hAnsi="仿宋" w:hint="eastAsia"/>
          <w:sz w:val="40"/>
          <w:szCs w:val="32"/>
        </w:rPr>
        <w:lastRenderedPageBreak/>
        <w:t>第四部分  名词解释</w:t>
      </w:r>
    </w:p>
    <w:p w:rsidR="007931F0" w:rsidRDefault="007931F0" w:rsidP="007931F0">
      <w:pPr>
        <w:spacing w:line="588" w:lineRule="exact"/>
        <w:ind w:firstLineChars="200" w:firstLine="640"/>
        <w:rPr>
          <w:rFonts w:ascii="黑体" w:eastAsia="黑体" w:hAnsi="黑体"/>
          <w:sz w:val="32"/>
          <w:szCs w:val="32"/>
        </w:rPr>
      </w:pPr>
    </w:p>
    <w:p w:rsidR="007931F0" w:rsidRDefault="007931F0" w:rsidP="007931F0">
      <w:pPr>
        <w:spacing w:line="588" w:lineRule="exact"/>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指预算单位从本级财政部门取得的财政预算资金收入。</w:t>
      </w:r>
    </w:p>
    <w:p w:rsidR="007931F0" w:rsidRDefault="007931F0" w:rsidP="007931F0">
      <w:pPr>
        <w:spacing w:line="588"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7931F0" w:rsidRDefault="007931F0" w:rsidP="007931F0">
      <w:pPr>
        <w:spacing w:line="588" w:lineRule="exact"/>
        <w:ind w:firstLineChars="200" w:firstLine="640"/>
        <w:rPr>
          <w:rFonts w:ascii="仿宋" w:eastAsia="仿宋" w:hAnsi="仿宋"/>
          <w:sz w:val="32"/>
          <w:szCs w:val="32"/>
        </w:rPr>
      </w:pPr>
      <w:r>
        <w:rPr>
          <w:rFonts w:ascii="黑体" w:eastAsia="黑体" w:hAnsi="黑体" w:hint="eastAsia"/>
          <w:sz w:val="32"/>
          <w:szCs w:val="32"/>
        </w:rPr>
        <w:t>三、经营收入：</w:t>
      </w:r>
      <w:r>
        <w:rPr>
          <w:rFonts w:ascii="仿宋" w:eastAsia="仿宋" w:hAnsi="仿宋" w:hint="eastAsia"/>
          <w:sz w:val="32"/>
          <w:szCs w:val="32"/>
        </w:rPr>
        <w:t>指事业单位在专业业务活动及其辅助活动之外开展非独立核算经营活动取得的收入。</w:t>
      </w:r>
    </w:p>
    <w:p w:rsidR="007931F0" w:rsidRDefault="007931F0" w:rsidP="007931F0">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其他收入：</w:t>
      </w:r>
      <w:r>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7931F0" w:rsidRDefault="007931F0" w:rsidP="007931F0">
      <w:pPr>
        <w:spacing w:line="588" w:lineRule="exact"/>
        <w:ind w:firstLineChars="200" w:firstLine="640"/>
        <w:rPr>
          <w:rFonts w:ascii="仿宋" w:eastAsia="仿宋" w:hAnsi="仿宋"/>
          <w:sz w:val="32"/>
          <w:szCs w:val="32"/>
        </w:rPr>
      </w:pPr>
      <w:r>
        <w:rPr>
          <w:rFonts w:ascii="黑体" w:eastAsia="黑体" w:hAnsi="黑体" w:hint="eastAsia"/>
          <w:sz w:val="32"/>
          <w:szCs w:val="32"/>
        </w:rPr>
        <w:t>五、上年结转：</w:t>
      </w:r>
      <w:r>
        <w:rPr>
          <w:rFonts w:ascii="仿宋" w:eastAsia="仿宋" w:hAnsi="仿宋" w:hint="eastAsia"/>
          <w:sz w:val="32"/>
          <w:szCs w:val="32"/>
        </w:rPr>
        <w:t>指以前年度安排、结转到本年仍按原规定用途继续使用的资金。</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六、用事业基金弥补收支差额：</w:t>
      </w:r>
      <w:r>
        <w:rPr>
          <w:rFonts w:ascii="仿宋" w:eastAsia="仿宋" w:hAnsi="仿宋"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931F0" w:rsidRDefault="007931F0" w:rsidP="007931F0">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基本支出</w:t>
      </w:r>
      <w:r>
        <w:rPr>
          <w:rFonts w:ascii="黑体" w:eastAsia="黑体" w:hAnsi="黑体" w:hint="eastAsia"/>
          <w:sz w:val="32"/>
          <w:szCs w:val="32"/>
        </w:rPr>
        <w:t>：</w:t>
      </w:r>
      <w:r>
        <w:rPr>
          <w:rFonts w:ascii="仿宋" w:eastAsia="仿宋" w:hAnsi="仿宋"/>
          <w:sz w:val="32"/>
          <w:szCs w:val="32"/>
        </w:rPr>
        <w:t>指为保障机构正常运转</w:t>
      </w:r>
      <w:r>
        <w:rPr>
          <w:rFonts w:ascii="仿宋" w:eastAsia="仿宋" w:hAnsi="仿宋" w:hint="eastAsia"/>
          <w:sz w:val="32"/>
          <w:szCs w:val="32"/>
        </w:rPr>
        <w:t>、</w:t>
      </w:r>
      <w:r>
        <w:rPr>
          <w:rFonts w:ascii="仿宋" w:eastAsia="仿宋" w:hAnsi="仿宋"/>
          <w:sz w:val="32"/>
          <w:szCs w:val="32"/>
        </w:rPr>
        <w:t>完成日常工作任务而发生的人员支出和公用支出</w:t>
      </w:r>
      <w:r>
        <w:rPr>
          <w:rFonts w:ascii="仿宋" w:eastAsia="仿宋" w:hAnsi="仿宋" w:hint="eastAsia"/>
          <w:sz w:val="32"/>
          <w:szCs w:val="32"/>
        </w:rPr>
        <w:t>。</w:t>
      </w:r>
    </w:p>
    <w:p w:rsidR="007931F0" w:rsidRDefault="007931F0" w:rsidP="007931F0">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7931F0" w:rsidRDefault="007931F0" w:rsidP="007931F0">
      <w:pPr>
        <w:autoSpaceDE w:val="0"/>
        <w:autoSpaceDN w:val="0"/>
        <w:adjustRightInd w:val="0"/>
        <w:spacing w:line="588"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经营支出：</w:t>
      </w:r>
      <w:r>
        <w:rPr>
          <w:rFonts w:ascii="仿宋" w:eastAsia="仿宋" w:hAnsi="仿宋" w:hint="eastAsia"/>
          <w:sz w:val="32"/>
          <w:szCs w:val="32"/>
        </w:rPr>
        <w:t>指事业单位在专业业务活动及其辅助活</w:t>
      </w:r>
      <w:r>
        <w:rPr>
          <w:rFonts w:ascii="仿宋" w:eastAsia="仿宋" w:hAnsi="仿宋" w:hint="eastAsia"/>
          <w:sz w:val="32"/>
          <w:szCs w:val="32"/>
        </w:rPr>
        <w:lastRenderedPageBreak/>
        <w:t>动之外开展非独立核算经营活动发生的支出。</w:t>
      </w:r>
    </w:p>
    <w:p w:rsidR="007931F0" w:rsidRDefault="007931F0" w:rsidP="007931F0">
      <w:pPr>
        <w:spacing w:line="588" w:lineRule="exact"/>
        <w:ind w:firstLineChars="200" w:firstLine="640"/>
        <w:rPr>
          <w:rFonts w:ascii="仿宋" w:eastAsia="仿宋" w:hAnsi="仿宋"/>
          <w:sz w:val="32"/>
          <w:szCs w:val="32"/>
        </w:rPr>
      </w:pPr>
      <w:r>
        <w:rPr>
          <w:rFonts w:ascii="黑体" w:eastAsia="黑体" w:hAnsi="黑体"/>
          <w:sz w:val="32"/>
          <w:szCs w:val="32"/>
        </w:rPr>
        <w:t>十</w:t>
      </w:r>
      <w:r>
        <w:rPr>
          <w:rFonts w:ascii="黑体" w:eastAsia="黑体" w:hAnsi="黑体" w:hint="eastAsia"/>
          <w:sz w:val="32"/>
          <w:szCs w:val="32"/>
        </w:rPr>
        <w:t>、</w:t>
      </w:r>
      <w:r>
        <w:rPr>
          <w:rFonts w:ascii="黑体" w:eastAsia="黑体" w:hAnsi="黑体"/>
          <w:sz w:val="32"/>
          <w:szCs w:val="32"/>
        </w:rPr>
        <w:t>行政经费</w:t>
      </w:r>
      <w:r>
        <w:rPr>
          <w:rFonts w:ascii="黑体" w:eastAsia="黑体" w:hAnsi="黑体" w:hint="eastAsia"/>
          <w:sz w:val="32"/>
          <w:szCs w:val="32"/>
        </w:rPr>
        <w:t>（机关运行经费）：</w:t>
      </w:r>
      <w:r>
        <w:rPr>
          <w:rFonts w:ascii="仿宋" w:eastAsia="仿宋" w:hAnsi="仿宋"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7931F0" w:rsidRDefault="007931F0" w:rsidP="007931F0">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十一、“三公”经费：</w:t>
      </w:r>
      <w:r>
        <w:rPr>
          <w:rFonts w:ascii="仿宋" w:eastAsia="仿宋" w:hAnsi="仿宋" w:hint="eastAsia"/>
          <w:sz w:val="32"/>
          <w:szCs w:val="32"/>
        </w:rPr>
        <w:t>是指部门（单位）使用财政拨款安排的因公出国（境）费、公务用车购置及运行维护费和公务接待费。其中：因公出国（境）</w:t>
      </w:r>
      <w:proofErr w:type="gramStart"/>
      <w:r>
        <w:rPr>
          <w:rFonts w:ascii="仿宋" w:eastAsia="仿宋" w:hAnsi="仿宋" w:hint="eastAsia"/>
          <w:sz w:val="32"/>
          <w:szCs w:val="32"/>
        </w:rPr>
        <w:t>费反映</w:t>
      </w:r>
      <w:proofErr w:type="gramEnd"/>
      <w:r>
        <w:rPr>
          <w:rFonts w:ascii="仿宋" w:eastAsia="仿宋" w:hAnsi="仿宋" w:hint="eastAsia"/>
          <w:sz w:val="32"/>
          <w:szCs w:val="32"/>
        </w:rPr>
        <w:t>公务出国（境）的国际旅费、国外城市间交通费、住宿费、伙食费、培训费、公杂费等支出；公务用车购置</w:t>
      </w:r>
      <w:proofErr w:type="gramStart"/>
      <w:r>
        <w:rPr>
          <w:rFonts w:ascii="仿宋" w:eastAsia="仿宋" w:hAnsi="仿宋" w:hint="eastAsia"/>
          <w:sz w:val="32"/>
          <w:szCs w:val="32"/>
        </w:rPr>
        <w:t>费反映</w:t>
      </w:r>
      <w:proofErr w:type="gramEnd"/>
      <w:r>
        <w:rPr>
          <w:rFonts w:ascii="仿宋" w:eastAsia="仿宋" w:hAnsi="仿宋" w:hint="eastAsia"/>
          <w:sz w:val="32"/>
          <w:szCs w:val="32"/>
        </w:rPr>
        <w:t>公务用车购置支出（</w:t>
      </w:r>
      <w:proofErr w:type="gramStart"/>
      <w:r>
        <w:rPr>
          <w:rFonts w:ascii="仿宋" w:eastAsia="仿宋" w:hAnsi="仿宋" w:hint="eastAsia"/>
          <w:sz w:val="32"/>
          <w:szCs w:val="32"/>
        </w:rPr>
        <w:t>含车辆</w:t>
      </w:r>
      <w:proofErr w:type="gramEnd"/>
      <w:r>
        <w:rPr>
          <w:rFonts w:ascii="仿宋" w:eastAsia="仿宋" w:hAnsi="仿宋" w:hint="eastAsia"/>
          <w:sz w:val="32"/>
          <w:szCs w:val="32"/>
        </w:rPr>
        <w:t>购置税、牌照费），公务用车运行维护费反映公务用车燃料费、维修费、保险费等支出；公务接待</w:t>
      </w:r>
      <w:proofErr w:type="gramStart"/>
      <w:r>
        <w:rPr>
          <w:rFonts w:ascii="仿宋" w:eastAsia="仿宋" w:hAnsi="仿宋" w:hint="eastAsia"/>
          <w:sz w:val="32"/>
          <w:szCs w:val="32"/>
        </w:rPr>
        <w:t>费反映</w:t>
      </w:r>
      <w:proofErr w:type="gramEnd"/>
      <w:r>
        <w:rPr>
          <w:rFonts w:ascii="仿宋" w:eastAsia="仿宋" w:hAnsi="仿宋" w:hint="eastAsia"/>
          <w:sz w:val="32"/>
          <w:szCs w:val="32"/>
        </w:rPr>
        <w:t>按规定开支的各类公务接待（含外宾接待）费用。</w:t>
      </w:r>
    </w:p>
    <w:p w:rsidR="007931F0" w:rsidRDefault="007931F0" w:rsidP="007931F0">
      <w:pPr>
        <w:spacing w:line="588" w:lineRule="exact"/>
        <w:ind w:firstLineChars="200" w:firstLine="640"/>
        <w:rPr>
          <w:rFonts w:ascii="仿宋" w:eastAsia="仿宋" w:hAnsi="仿宋"/>
          <w:sz w:val="32"/>
          <w:szCs w:val="32"/>
        </w:rPr>
      </w:pPr>
      <w:r>
        <w:rPr>
          <w:rFonts w:ascii="黑体" w:eastAsia="黑体" w:hAnsi="黑体" w:hint="eastAsia"/>
          <w:sz w:val="32"/>
          <w:szCs w:val="32"/>
        </w:rPr>
        <w:t>十二</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贯彻落实自治区党委、政府重大方针政策和决策部署的项目，覆盖面广、影响力大、社会关注度高、实施期长的项目，或与本部门职能职责密切相关的项目或预算安排支出相对较大的项目。</w:t>
      </w:r>
    </w:p>
    <w:p w:rsidR="009515DE" w:rsidRPr="007931F0" w:rsidRDefault="009515DE"/>
    <w:sectPr w:rsidR="009515DE" w:rsidRPr="007931F0">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5DC" w:rsidRDefault="000425DC" w:rsidP="007931F0">
      <w:r>
        <w:separator/>
      </w:r>
    </w:p>
  </w:endnote>
  <w:endnote w:type="continuationSeparator" w:id="0">
    <w:p w:rsidR="000425DC" w:rsidRDefault="000425DC" w:rsidP="0079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38" w:rsidRDefault="006675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7C38" w:rsidRDefault="000425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38" w:rsidRDefault="00667594">
    <w:pPr>
      <w:pStyle w:val="a4"/>
      <w:framePr w:wrap="around" w:vAnchor="text" w:hAnchor="margin" w:xAlign="center" w:y="1"/>
      <w:rPr>
        <w:rStyle w:val="a6"/>
        <w:rFonts w:ascii="宋体" w:hAnsi="宋体"/>
        <w:sz w:val="24"/>
        <w:szCs w:val="24"/>
      </w:rPr>
    </w:pPr>
    <w:r>
      <w:rPr>
        <w:rStyle w:val="a6"/>
        <w:rFonts w:ascii="宋体" w:hAnsi="宋体"/>
        <w:sz w:val="24"/>
        <w:szCs w:val="24"/>
      </w:rPr>
      <w:fldChar w:fldCharType="begin"/>
    </w:r>
    <w:r>
      <w:rPr>
        <w:rStyle w:val="a6"/>
        <w:rFonts w:ascii="宋体" w:hAnsi="宋体"/>
        <w:sz w:val="24"/>
        <w:szCs w:val="24"/>
      </w:rPr>
      <w:instrText xml:space="preserve">PAGE  </w:instrText>
    </w:r>
    <w:r>
      <w:rPr>
        <w:rStyle w:val="a6"/>
        <w:rFonts w:ascii="宋体" w:hAnsi="宋体"/>
        <w:sz w:val="24"/>
        <w:szCs w:val="24"/>
      </w:rPr>
      <w:fldChar w:fldCharType="separate"/>
    </w:r>
    <w:r w:rsidR="00842565">
      <w:rPr>
        <w:rStyle w:val="a6"/>
        <w:rFonts w:ascii="宋体" w:hAnsi="宋体"/>
        <w:noProof/>
        <w:sz w:val="24"/>
        <w:szCs w:val="24"/>
      </w:rPr>
      <w:t>- 6 -</w:t>
    </w:r>
    <w:r>
      <w:rPr>
        <w:rStyle w:val="a6"/>
        <w:rFonts w:ascii="宋体" w:hAnsi="宋体"/>
        <w:sz w:val="24"/>
        <w:szCs w:val="24"/>
      </w:rPr>
      <w:fldChar w:fldCharType="end"/>
    </w:r>
  </w:p>
  <w:p w:rsidR="00C67C38" w:rsidRDefault="000425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5DC" w:rsidRDefault="000425DC" w:rsidP="007931F0">
      <w:r>
        <w:separator/>
      </w:r>
    </w:p>
  </w:footnote>
  <w:footnote w:type="continuationSeparator" w:id="0">
    <w:p w:rsidR="000425DC" w:rsidRDefault="000425DC" w:rsidP="00793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38" w:rsidRDefault="000425D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D700"/>
    <w:multiLevelType w:val="singleLevel"/>
    <w:tmpl w:val="05F6D70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62"/>
    <w:rsid w:val="000425DC"/>
    <w:rsid w:val="001C3ACA"/>
    <w:rsid w:val="001C4FCD"/>
    <w:rsid w:val="00354C8D"/>
    <w:rsid w:val="00396CA0"/>
    <w:rsid w:val="00445D04"/>
    <w:rsid w:val="00472EFA"/>
    <w:rsid w:val="00543F04"/>
    <w:rsid w:val="0059063E"/>
    <w:rsid w:val="005B4FDC"/>
    <w:rsid w:val="00613062"/>
    <w:rsid w:val="00657CC0"/>
    <w:rsid w:val="00667594"/>
    <w:rsid w:val="00667C0C"/>
    <w:rsid w:val="007403C3"/>
    <w:rsid w:val="00743DE8"/>
    <w:rsid w:val="007931F0"/>
    <w:rsid w:val="0084053F"/>
    <w:rsid w:val="00842565"/>
    <w:rsid w:val="00904ED0"/>
    <w:rsid w:val="00926A20"/>
    <w:rsid w:val="009515DE"/>
    <w:rsid w:val="00992CD1"/>
    <w:rsid w:val="00B12F7D"/>
    <w:rsid w:val="00B2374D"/>
    <w:rsid w:val="00C13901"/>
    <w:rsid w:val="00CC57A3"/>
    <w:rsid w:val="00E26852"/>
    <w:rsid w:val="00E34BEF"/>
    <w:rsid w:val="00E43FE2"/>
    <w:rsid w:val="00FB3535"/>
    <w:rsid w:val="00FE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93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931F0"/>
    <w:rPr>
      <w:sz w:val="18"/>
      <w:szCs w:val="18"/>
    </w:rPr>
  </w:style>
  <w:style w:type="paragraph" w:styleId="a4">
    <w:name w:val="footer"/>
    <w:basedOn w:val="a"/>
    <w:link w:val="Char0"/>
    <w:unhideWhenUsed/>
    <w:qFormat/>
    <w:rsid w:val="007931F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931F0"/>
    <w:rPr>
      <w:sz w:val="18"/>
      <w:szCs w:val="18"/>
    </w:rPr>
  </w:style>
  <w:style w:type="table" w:styleId="a5">
    <w:name w:val="Table Grid"/>
    <w:basedOn w:val="a1"/>
    <w:uiPriority w:val="39"/>
    <w:qFormat/>
    <w:rsid w:val="007931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7931F0"/>
  </w:style>
  <w:style w:type="paragraph" w:styleId="a7">
    <w:name w:val="Normal (Web)"/>
    <w:basedOn w:val="a"/>
    <w:uiPriority w:val="99"/>
    <w:unhideWhenUsed/>
    <w:rsid w:val="007931F0"/>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7931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93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931F0"/>
    <w:rPr>
      <w:sz w:val="18"/>
      <w:szCs w:val="18"/>
    </w:rPr>
  </w:style>
  <w:style w:type="paragraph" w:styleId="a4">
    <w:name w:val="footer"/>
    <w:basedOn w:val="a"/>
    <w:link w:val="Char0"/>
    <w:unhideWhenUsed/>
    <w:qFormat/>
    <w:rsid w:val="007931F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931F0"/>
    <w:rPr>
      <w:sz w:val="18"/>
      <w:szCs w:val="18"/>
    </w:rPr>
  </w:style>
  <w:style w:type="table" w:styleId="a5">
    <w:name w:val="Table Grid"/>
    <w:basedOn w:val="a1"/>
    <w:uiPriority w:val="39"/>
    <w:qFormat/>
    <w:rsid w:val="007931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7931F0"/>
  </w:style>
  <w:style w:type="paragraph" w:styleId="a7">
    <w:name w:val="Normal (Web)"/>
    <w:basedOn w:val="a"/>
    <w:uiPriority w:val="99"/>
    <w:unhideWhenUsed/>
    <w:rsid w:val="007931F0"/>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7931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2025-02-21T09:07:00Z</dcterms:created>
  <dcterms:modified xsi:type="dcterms:W3CDTF">2025-03-14T09:23:00Z</dcterms:modified>
</cp:coreProperties>
</file>