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巴青县农业</w:t>
      </w:r>
      <w:r>
        <w:rPr>
          <w:rFonts w:ascii="方正小标宋简体" w:hAnsi="仿宋" w:eastAsia="方正小标宋简体"/>
          <w:sz w:val="44"/>
          <w:szCs w:val="44"/>
        </w:rPr>
        <w:t>农村和科技水利局</w:t>
      </w:r>
      <w:r>
        <w:rPr>
          <w:rFonts w:hint="eastAsia" w:ascii="方正小标宋简体" w:hAnsi="仿宋" w:eastAsia="方正小标宋简体"/>
          <w:sz w:val="44"/>
          <w:szCs w:val="44"/>
        </w:rPr>
        <w:t>2025年度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2"/>
        <w:ind w:left="720" w:firstLine="0" w:firstLineChars="0"/>
        <w:rPr>
          <w:rFonts w:ascii="黑体" w:hAnsi="黑体" w:eastAsia="黑体"/>
          <w:sz w:val="32"/>
          <w:szCs w:val="32"/>
        </w:rPr>
      </w:pPr>
    </w:p>
    <w:p>
      <w:pPr>
        <w:pStyle w:val="12"/>
        <w:ind w:left="720" w:firstLine="0" w:firstLineChars="0"/>
        <w:rPr>
          <w:rFonts w:ascii="黑体" w:hAnsi="黑体" w:eastAsia="黑体"/>
          <w:sz w:val="32"/>
          <w:szCs w:val="32"/>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巴青县农业农村和科技水利局概况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第一部分巴青县农业</w:t>
      </w:r>
      <w:r>
        <w:rPr>
          <w:rFonts w:ascii="方正小标宋简体" w:hAnsi="仿宋" w:eastAsia="方正小标宋简体"/>
          <w:sz w:val="40"/>
          <w:szCs w:val="32"/>
        </w:rPr>
        <w:t>农村</w:t>
      </w:r>
      <w:r>
        <w:rPr>
          <w:rFonts w:hint="eastAsia" w:ascii="方正小标宋简体" w:hAnsi="仿宋" w:eastAsia="方正小标宋简体"/>
          <w:sz w:val="40"/>
          <w:szCs w:val="32"/>
        </w:rPr>
        <w:t>和</w:t>
      </w:r>
      <w:r>
        <w:rPr>
          <w:rFonts w:ascii="方正小标宋简体" w:hAnsi="仿宋" w:eastAsia="方正小标宋简体"/>
          <w:sz w:val="40"/>
          <w:szCs w:val="32"/>
        </w:rPr>
        <w:t>科技水利局概</w:t>
      </w:r>
      <w:r>
        <w:rPr>
          <w:rFonts w:hint="eastAsia" w:ascii="方正小标宋简体" w:hAnsi="仿宋" w:eastAsia="方正小标宋简体"/>
          <w:sz w:val="40"/>
          <w:szCs w:val="32"/>
        </w:rPr>
        <w:t>况</w:t>
      </w:r>
    </w:p>
    <w:p>
      <w:pPr>
        <w:pStyle w:val="12"/>
        <w:ind w:left="720" w:firstLine="0" w:firstLineChars="0"/>
        <w:rPr>
          <w:rFonts w:ascii="黑体" w:hAnsi="黑体" w:eastAsia="黑体"/>
          <w:sz w:val="32"/>
          <w:szCs w:val="32"/>
        </w:rPr>
      </w:pPr>
    </w:p>
    <w:p>
      <w:pPr>
        <w:pStyle w:val="12"/>
        <w:numPr>
          <w:ilvl w:val="0"/>
          <w:numId w:val="1"/>
        </w:numPr>
        <w:ind w:firstLineChars="0"/>
        <w:rPr>
          <w:rFonts w:ascii="黑体" w:hAnsi="黑体" w:eastAsia="黑体"/>
          <w:sz w:val="32"/>
          <w:szCs w:val="32"/>
        </w:rPr>
      </w:pPr>
      <w:r>
        <w:rPr>
          <w:rFonts w:hint="eastAsia" w:ascii="黑体" w:hAnsi="黑体" w:eastAsia="黑体"/>
          <w:sz w:val="32"/>
          <w:szCs w:val="32"/>
        </w:rPr>
        <w:t>主要职责</w:t>
      </w:r>
      <w:r>
        <w:rPr>
          <w:rFonts w:ascii="黑体" w:hAnsi="黑体" w:eastAsia="黑体"/>
          <w:sz w:val="32"/>
          <w:szCs w:val="32"/>
        </w:rPr>
        <w:t>：</w:t>
      </w:r>
    </w:p>
    <w:p>
      <w:pPr>
        <w:pStyle w:val="4"/>
        <w:spacing w:after="432" w:line="576" w:lineRule="exact"/>
        <w:ind w:firstLine="640" w:firstLineChars="200"/>
        <w:rPr>
          <w:rFonts w:ascii="仿宋" w:hAnsi="仿宋" w:eastAsia="仿宋" w:cs="Arial"/>
          <w:color w:val="000000"/>
          <w:sz w:val="32"/>
        </w:rPr>
      </w:pPr>
      <w:r>
        <w:rPr>
          <w:rFonts w:hint="eastAsia" w:ascii="仿宋" w:hAnsi="仿宋" w:eastAsia="仿宋" w:cs="Arial"/>
          <w:color w:val="000000"/>
          <w:sz w:val="32"/>
        </w:rPr>
        <w:t>巴青县</w:t>
      </w:r>
      <w:r>
        <w:rPr>
          <w:rFonts w:ascii="仿宋" w:hAnsi="仿宋" w:eastAsia="仿宋" w:cs="Arial"/>
          <w:color w:val="000000"/>
          <w:sz w:val="32"/>
        </w:rPr>
        <w:t>农业农村</w:t>
      </w:r>
      <w:r>
        <w:rPr>
          <w:rFonts w:hint="eastAsia" w:ascii="仿宋" w:hAnsi="仿宋" w:eastAsia="仿宋" w:cs="Arial"/>
          <w:color w:val="000000"/>
          <w:sz w:val="32"/>
        </w:rPr>
        <w:t>和</w:t>
      </w:r>
      <w:r>
        <w:rPr>
          <w:rFonts w:ascii="仿宋" w:hAnsi="仿宋" w:eastAsia="仿宋" w:cs="Arial"/>
          <w:color w:val="000000"/>
          <w:sz w:val="32"/>
        </w:rPr>
        <w:t>科技</w:t>
      </w:r>
      <w:r>
        <w:rPr>
          <w:rFonts w:hint="eastAsia" w:ascii="仿宋" w:hAnsi="仿宋" w:eastAsia="仿宋" w:cs="Arial"/>
          <w:color w:val="000000"/>
          <w:sz w:val="32"/>
        </w:rPr>
        <w:t>水利局</w:t>
      </w:r>
      <w:r>
        <w:rPr>
          <w:rFonts w:ascii="仿宋" w:hAnsi="仿宋" w:eastAsia="仿宋" w:cs="Arial"/>
          <w:color w:val="000000"/>
          <w:sz w:val="32"/>
        </w:rPr>
        <w:t>的</w:t>
      </w:r>
      <w:r>
        <w:rPr>
          <w:rFonts w:hint="eastAsia" w:ascii="仿宋" w:hAnsi="仿宋" w:eastAsia="仿宋" w:cs="Arial"/>
          <w:color w:val="000000"/>
          <w:sz w:val="32"/>
        </w:rPr>
        <w:t>主要</w:t>
      </w:r>
      <w:r>
        <w:rPr>
          <w:rFonts w:ascii="仿宋" w:hAnsi="仿宋" w:eastAsia="仿宋" w:cs="Arial"/>
          <w:color w:val="000000"/>
          <w:sz w:val="32"/>
        </w:rPr>
        <w:t>职责：</w:t>
      </w:r>
      <w:r>
        <w:rPr>
          <w:rFonts w:hint="eastAsia" w:ascii="仿宋" w:hAnsi="仿宋" w:eastAsia="仿宋" w:cs="Arial"/>
          <w:color w:val="000000"/>
          <w:sz w:val="32"/>
        </w:rPr>
        <w:t>一是</w:t>
      </w:r>
      <w:r>
        <w:rPr>
          <w:rFonts w:ascii="仿宋" w:hAnsi="仿宋" w:eastAsia="仿宋" w:cs="Arial"/>
          <w:color w:val="000000"/>
          <w:sz w:val="32"/>
        </w:rPr>
        <w:t>加快推进农业农村现代化</w:t>
      </w:r>
      <w:r>
        <w:rPr>
          <w:rFonts w:hint="eastAsia" w:ascii="仿宋" w:hAnsi="仿宋" w:eastAsia="仿宋" w:cs="Arial"/>
          <w:color w:val="000000"/>
          <w:sz w:val="32"/>
        </w:rPr>
        <w:t>，统筹推进</w:t>
      </w:r>
      <w:r>
        <w:rPr>
          <w:rFonts w:ascii="仿宋" w:hAnsi="仿宋" w:eastAsia="仿宋" w:cs="Arial"/>
          <w:color w:val="000000"/>
          <w:sz w:val="32"/>
        </w:rPr>
        <w:t>乡村发展、乡村建设、乡村治理，提升农牧业发展质量</w:t>
      </w:r>
      <w:r>
        <w:rPr>
          <w:rFonts w:hint="eastAsia" w:ascii="仿宋" w:hAnsi="仿宋" w:eastAsia="仿宋" w:cs="Arial"/>
          <w:color w:val="000000"/>
          <w:sz w:val="32"/>
        </w:rPr>
        <w:t>。二是</w:t>
      </w:r>
      <w:r>
        <w:rPr>
          <w:rFonts w:ascii="仿宋" w:hAnsi="仿宋" w:eastAsia="仿宋" w:cs="Arial"/>
          <w:color w:val="000000"/>
          <w:sz w:val="32"/>
        </w:rPr>
        <w:t>统筹推进</w:t>
      </w:r>
      <w:r>
        <w:rPr>
          <w:rFonts w:hint="eastAsia" w:ascii="仿宋" w:hAnsi="仿宋" w:eastAsia="仿宋" w:cs="Arial"/>
          <w:color w:val="000000"/>
          <w:sz w:val="32"/>
        </w:rPr>
        <w:t>全方位夯实</w:t>
      </w:r>
      <w:r>
        <w:rPr>
          <w:rFonts w:ascii="仿宋" w:hAnsi="仿宋" w:eastAsia="仿宋" w:cs="Arial"/>
          <w:color w:val="000000"/>
          <w:sz w:val="32"/>
        </w:rPr>
        <w:t>粮食安全根基，落实藏粮于地、藏粮于技战略，加强耕地种植用途管控，</w:t>
      </w:r>
      <w:r>
        <w:rPr>
          <w:rFonts w:hint="eastAsia" w:ascii="仿宋" w:hAnsi="仿宋" w:eastAsia="仿宋" w:cs="Arial"/>
          <w:color w:val="000000"/>
          <w:sz w:val="32"/>
        </w:rPr>
        <w:t>实现</w:t>
      </w:r>
      <w:r>
        <w:rPr>
          <w:rFonts w:ascii="仿宋" w:hAnsi="仿宋" w:eastAsia="仿宋" w:cs="Arial"/>
          <w:color w:val="000000"/>
          <w:sz w:val="32"/>
        </w:rPr>
        <w:t>农产品保数量、</w:t>
      </w:r>
      <w:r>
        <w:rPr>
          <w:rFonts w:hint="eastAsia" w:ascii="仿宋" w:hAnsi="仿宋" w:eastAsia="仿宋" w:cs="Arial"/>
          <w:color w:val="000000"/>
          <w:sz w:val="32"/>
        </w:rPr>
        <w:t>保</w:t>
      </w:r>
      <w:r>
        <w:rPr>
          <w:rFonts w:ascii="仿宋" w:hAnsi="仿宋" w:eastAsia="仿宋" w:cs="Arial"/>
          <w:color w:val="000000"/>
          <w:sz w:val="32"/>
        </w:rPr>
        <w:t>质量、保多样性、</w:t>
      </w:r>
      <w:r>
        <w:rPr>
          <w:rFonts w:hint="eastAsia" w:ascii="仿宋" w:hAnsi="仿宋" w:eastAsia="仿宋" w:cs="Arial"/>
          <w:color w:val="000000"/>
          <w:sz w:val="32"/>
        </w:rPr>
        <w:t>保</w:t>
      </w:r>
      <w:r>
        <w:rPr>
          <w:rFonts w:ascii="仿宋" w:hAnsi="仿宋" w:eastAsia="仿宋" w:cs="Arial"/>
          <w:color w:val="000000"/>
          <w:sz w:val="32"/>
        </w:rPr>
        <w:t>特色，保障</w:t>
      </w:r>
      <w:r>
        <w:rPr>
          <w:rFonts w:hint="eastAsia" w:ascii="仿宋" w:hAnsi="仿宋" w:eastAsia="仿宋" w:cs="Arial"/>
          <w:color w:val="000000"/>
          <w:sz w:val="32"/>
        </w:rPr>
        <w:t>食物</w:t>
      </w:r>
      <w:r>
        <w:rPr>
          <w:rFonts w:ascii="仿宋" w:hAnsi="仿宋" w:eastAsia="仿宋" w:cs="Arial"/>
          <w:color w:val="000000"/>
          <w:sz w:val="32"/>
        </w:rPr>
        <w:t>供给安全</w:t>
      </w:r>
      <w:r>
        <w:rPr>
          <w:rFonts w:hint="eastAsia" w:ascii="仿宋" w:hAnsi="仿宋" w:eastAsia="仿宋" w:cs="Arial"/>
          <w:color w:val="000000"/>
          <w:sz w:val="32"/>
        </w:rPr>
        <w:t>。三是</w:t>
      </w:r>
      <w:r>
        <w:rPr>
          <w:rFonts w:ascii="仿宋" w:hAnsi="仿宋" w:eastAsia="仿宋" w:cs="Arial"/>
          <w:color w:val="000000"/>
          <w:sz w:val="32"/>
        </w:rPr>
        <w:t>加快发展高原特色农牧业，坚持稳粮、兴牧、强特色，深化农牧业供给侧结构性改革，高标准建设一批牦牛、藏羊等特色</w:t>
      </w:r>
      <w:r>
        <w:rPr>
          <w:rFonts w:hint="eastAsia" w:ascii="仿宋" w:hAnsi="仿宋" w:eastAsia="仿宋" w:cs="Arial"/>
          <w:color w:val="000000"/>
          <w:sz w:val="32"/>
        </w:rPr>
        <w:t>农畜</w:t>
      </w:r>
      <w:r>
        <w:rPr>
          <w:rFonts w:ascii="仿宋" w:hAnsi="仿宋" w:eastAsia="仿宋" w:cs="Arial"/>
          <w:color w:val="000000"/>
          <w:sz w:val="32"/>
        </w:rPr>
        <w:t>产品生产基地和产业带</w:t>
      </w:r>
      <w:r>
        <w:rPr>
          <w:rFonts w:hint="eastAsia" w:ascii="仿宋" w:hAnsi="仿宋" w:eastAsia="仿宋" w:cs="Arial"/>
          <w:color w:val="000000"/>
          <w:sz w:val="32"/>
        </w:rPr>
        <w:t>。四是</w:t>
      </w:r>
      <w:r>
        <w:rPr>
          <w:rFonts w:ascii="仿宋" w:hAnsi="仿宋" w:eastAsia="仿宋" w:cs="Arial"/>
          <w:color w:val="000000"/>
          <w:sz w:val="32"/>
        </w:rPr>
        <w:t>围绕强化科技基础性</w:t>
      </w:r>
      <w:r>
        <w:rPr>
          <w:rFonts w:hint="eastAsia" w:ascii="仿宋" w:hAnsi="仿宋" w:eastAsia="仿宋" w:cs="Arial"/>
          <w:color w:val="000000"/>
          <w:sz w:val="32"/>
        </w:rPr>
        <w:t>、</w:t>
      </w:r>
      <w:r>
        <w:rPr>
          <w:rFonts w:ascii="仿宋" w:hAnsi="仿宋" w:eastAsia="仿宋" w:cs="Arial"/>
          <w:color w:val="000000"/>
          <w:sz w:val="32"/>
        </w:rPr>
        <w:t>战略性支撑作用</w:t>
      </w:r>
      <w:r>
        <w:rPr>
          <w:rFonts w:hint="eastAsia" w:ascii="仿宋" w:hAnsi="仿宋" w:eastAsia="仿宋" w:cs="Arial"/>
          <w:color w:val="000000"/>
          <w:sz w:val="32"/>
        </w:rPr>
        <w:t>，</w:t>
      </w:r>
      <w:r>
        <w:rPr>
          <w:rFonts w:ascii="仿宋" w:hAnsi="仿宋" w:eastAsia="仿宋" w:cs="Arial"/>
          <w:color w:val="000000"/>
          <w:sz w:val="32"/>
        </w:rPr>
        <w:t>加强高原</w:t>
      </w:r>
      <w:r>
        <w:rPr>
          <w:rFonts w:hint="eastAsia" w:ascii="仿宋" w:hAnsi="仿宋" w:eastAsia="仿宋" w:cs="Arial"/>
          <w:color w:val="000000"/>
          <w:sz w:val="32"/>
        </w:rPr>
        <w:t>适用核心</w:t>
      </w:r>
      <w:r>
        <w:rPr>
          <w:rFonts w:ascii="仿宋" w:hAnsi="仿宋" w:eastAsia="仿宋" w:cs="Arial"/>
          <w:color w:val="000000"/>
          <w:sz w:val="32"/>
        </w:rPr>
        <w:t>技术攻关，加强行业领域科技综合管理职能</w:t>
      </w:r>
      <w:r>
        <w:rPr>
          <w:rFonts w:hint="eastAsia" w:ascii="仿宋" w:hAnsi="仿宋" w:eastAsia="仿宋" w:cs="Arial"/>
          <w:color w:val="000000"/>
          <w:sz w:val="32"/>
        </w:rPr>
        <w:t>。五</w:t>
      </w:r>
      <w:r>
        <w:rPr>
          <w:rFonts w:ascii="仿宋" w:hAnsi="仿宋" w:eastAsia="仿宋" w:cs="Arial"/>
          <w:color w:val="000000"/>
          <w:sz w:val="32"/>
        </w:rPr>
        <w:t>是强化水资源合理利用、高效配置和节约保护，从增加供给转向更加重视需求管理，提高水资源集约节约安全利用。</w:t>
      </w:r>
    </w:p>
    <w:p>
      <w:pPr>
        <w:pStyle w:val="12"/>
        <w:numPr>
          <w:ilvl w:val="0"/>
          <w:numId w:val="2"/>
        </w:numPr>
        <w:ind w:firstLineChars="0"/>
        <w:rPr>
          <w:rFonts w:ascii="黑体" w:hAnsi="黑体" w:eastAsia="黑体"/>
          <w:sz w:val="32"/>
          <w:szCs w:val="32"/>
        </w:rPr>
      </w:pPr>
      <w:r>
        <w:rPr>
          <w:rFonts w:hint="eastAsia" w:ascii="黑体" w:hAnsi="黑体" w:eastAsia="黑体"/>
          <w:sz w:val="32"/>
          <w:szCs w:val="32"/>
        </w:rPr>
        <w:t>部门机构设置</w:t>
      </w:r>
      <w:r>
        <w:rPr>
          <w:rFonts w:ascii="黑体" w:hAnsi="黑体" w:eastAsia="黑体"/>
          <w:sz w:val="32"/>
          <w:szCs w:val="32"/>
        </w:rPr>
        <w:t>情况</w:t>
      </w:r>
    </w:p>
    <w:p>
      <w:pPr>
        <w:spacing w:line="588" w:lineRule="exact"/>
        <w:ind w:firstLine="640" w:firstLineChars="200"/>
        <w:rPr>
          <w:rFonts w:ascii="仿宋" w:hAnsi="仿宋" w:eastAsia="仿宋" w:cs="Arial"/>
          <w:color w:val="000000"/>
          <w:sz w:val="32"/>
        </w:rPr>
      </w:pPr>
      <w:r>
        <w:rPr>
          <w:rFonts w:hint="eastAsia" w:ascii="仿宋" w:hAnsi="仿宋" w:eastAsia="仿宋" w:cs="Arial"/>
          <w:color w:val="000000"/>
          <w:sz w:val="32"/>
        </w:rPr>
        <w:t>巴青县农业</w:t>
      </w:r>
      <w:r>
        <w:rPr>
          <w:rFonts w:ascii="仿宋" w:hAnsi="仿宋" w:eastAsia="仿宋" w:cs="Arial"/>
          <w:color w:val="000000"/>
          <w:sz w:val="32"/>
        </w:rPr>
        <w:t>农村</w:t>
      </w:r>
      <w:r>
        <w:rPr>
          <w:rFonts w:hint="eastAsia" w:ascii="仿宋" w:hAnsi="仿宋" w:eastAsia="仿宋" w:cs="Arial"/>
          <w:color w:val="000000"/>
          <w:sz w:val="32"/>
        </w:rPr>
        <w:t>和</w:t>
      </w:r>
      <w:r>
        <w:rPr>
          <w:rFonts w:ascii="仿宋" w:hAnsi="仿宋" w:eastAsia="仿宋" w:cs="Arial"/>
          <w:color w:val="000000"/>
          <w:sz w:val="32"/>
        </w:rPr>
        <w:t>科技水利局</w:t>
      </w:r>
      <w:r>
        <w:rPr>
          <w:rFonts w:hint="eastAsia" w:ascii="仿宋" w:hAnsi="仿宋" w:eastAsia="仿宋" w:cs="Arial"/>
          <w:color w:val="000000"/>
          <w:sz w:val="32"/>
        </w:rPr>
        <w:t>纳入本部门预算汇编范围的独立核算单位共1个，</w:t>
      </w:r>
      <w:r>
        <w:rPr>
          <w:rFonts w:ascii="仿宋" w:hAnsi="仿宋" w:eastAsia="仿宋" w:cs="Arial"/>
          <w:color w:val="000000"/>
          <w:sz w:val="32"/>
        </w:rPr>
        <w:t>2025</w:t>
      </w:r>
      <w:r>
        <w:rPr>
          <w:rFonts w:hint="eastAsia" w:ascii="仿宋" w:hAnsi="仿宋" w:eastAsia="仿宋" w:cs="Arial"/>
          <w:color w:val="000000"/>
          <w:sz w:val="32"/>
        </w:rPr>
        <w:t>年度</w:t>
      </w:r>
      <w:r>
        <w:rPr>
          <w:rFonts w:ascii="仿宋" w:hAnsi="仿宋" w:eastAsia="仿宋" w:cs="Arial"/>
          <w:color w:val="000000"/>
          <w:sz w:val="32"/>
        </w:rPr>
        <w:t>预算编制范围的二级预算单</w:t>
      </w:r>
      <w:r>
        <w:rPr>
          <w:rFonts w:hint="eastAsia" w:ascii="仿宋" w:hAnsi="仿宋" w:eastAsia="仿宋" w:cs="Arial"/>
          <w:color w:val="000000"/>
          <w:sz w:val="32"/>
        </w:rPr>
        <w:t>位。</w:t>
      </w:r>
    </w:p>
    <w:p>
      <w:pPr>
        <w:spacing w:line="588" w:lineRule="exact"/>
        <w:ind w:firstLine="480" w:firstLineChars="150"/>
        <w:rPr>
          <w:rFonts w:ascii="方正小标宋简体" w:hAnsi="仿宋" w:eastAsia="方正小标宋简体"/>
          <w:sz w:val="32"/>
          <w:szCs w:val="32"/>
        </w:rPr>
      </w:pPr>
      <w:r>
        <w:rPr>
          <w:rFonts w:ascii="黑体" w:hAnsi="黑体" w:eastAsia="黑体"/>
          <w:sz w:val="32"/>
          <w:szCs w:val="32"/>
        </w:rPr>
        <w:t>三</w:t>
      </w:r>
      <w:r>
        <w:rPr>
          <w:rFonts w:hint="eastAsia" w:ascii="黑体" w:hAnsi="黑体" w:eastAsia="黑体"/>
          <w:sz w:val="32"/>
          <w:szCs w:val="32"/>
        </w:rPr>
        <w:t>、</w:t>
      </w:r>
      <w:r>
        <w:rPr>
          <w:rFonts w:ascii="黑体" w:hAnsi="黑体" w:eastAsia="黑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rPr>
        <w:t>二级部门预算。</w:t>
      </w: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第二部分农业</w:t>
      </w:r>
      <w:r>
        <w:rPr>
          <w:rFonts w:ascii="方正小标宋简体" w:hAnsi="仿宋" w:eastAsia="方正小标宋简体"/>
          <w:sz w:val="40"/>
          <w:szCs w:val="32"/>
        </w:rPr>
        <w:t>农村</w:t>
      </w:r>
      <w:r>
        <w:rPr>
          <w:rFonts w:hint="eastAsia" w:ascii="方正小标宋简体" w:hAnsi="仿宋" w:eastAsia="方正小标宋简体"/>
          <w:sz w:val="40"/>
          <w:szCs w:val="32"/>
        </w:rPr>
        <w:t>和</w:t>
      </w:r>
      <w:r>
        <w:rPr>
          <w:rFonts w:ascii="方正小标宋简体" w:hAnsi="仿宋" w:eastAsia="方正小标宋简体"/>
          <w:sz w:val="40"/>
          <w:szCs w:val="32"/>
        </w:rPr>
        <w:t>科技水利局</w:t>
      </w:r>
      <w:r>
        <w:rPr>
          <w:rFonts w:hint="eastAsia" w:ascii="方正小标宋简体" w:hAnsi="仿宋" w:eastAsia="方正小标宋简体"/>
          <w:sz w:val="40"/>
          <w:szCs w:val="32"/>
        </w:rPr>
        <w:t>2025年度预算明细表</w:t>
      </w:r>
    </w:p>
    <w:p>
      <w:pPr>
        <w:spacing w:line="588" w:lineRule="exact"/>
        <w:rPr>
          <w:rFonts w:ascii="仿宋" w:hAnsi="仿宋" w:eastAsia="仿宋"/>
          <w:sz w:val="32"/>
          <w:szCs w:val="32"/>
        </w:rPr>
      </w:pPr>
    </w:p>
    <w:p>
      <w:pPr>
        <w:rPr>
          <w:rFonts w:ascii="仿宋" w:hAnsi="仿宋" w:eastAsia="仿宋"/>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bookmarkStart w:id="0" w:name="_GoBack"/>
      <w:bookmarkEnd w:id="0"/>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方正小标宋简体" w:hAnsi="仿宋" w:eastAsia="方正小标宋简体"/>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方正小标宋简体" w:hAnsi="仿宋" w:eastAsia="方正小标宋简体"/>
          <w:sz w:val="32"/>
          <w:szCs w:val="32"/>
        </w:rPr>
      </w:pPr>
    </w:p>
    <w:p>
      <w:pPr>
        <w:jc w:val="center"/>
        <w:rPr>
          <w:rFonts w:ascii="方正小标宋简体" w:hAnsi="仿宋" w:eastAsia="方正小标宋简体"/>
          <w:sz w:val="32"/>
          <w:szCs w:val="32"/>
        </w:rPr>
      </w:pPr>
    </w:p>
    <w:p>
      <w:pPr>
        <w:spacing w:line="588" w:lineRule="exact"/>
        <w:ind w:firstLine="1600" w:firstLineChars="400"/>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：2025年本部门收入预算29517.99万元，比上年增加13713.87万元，增长46%，主要原因是：2025年人员工资、公用经费预算同比2024年有所增长，此外同比上年增加了强基惠民驻村经费和</w:t>
      </w:r>
      <w:r>
        <w:rPr>
          <w:rFonts w:ascii="仿宋" w:hAnsi="仿宋" w:eastAsia="仿宋"/>
          <w:sz w:val="32"/>
          <w:szCs w:val="32"/>
        </w:rPr>
        <w:t>项目增加</w:t>
      </w:r>
      <w:r>
        <w:rPr>
          <w:rFonts w:hint="eastAsia" w:ascii="仿宋" w:hAnsi="仿宋" w:eastAsia="仿宋"/>
          <w:sz w:val="32"/>
          <w:szCs w:val="32"/>
        </w:rPr>
        <w:t>；支出预算29517.99万元，比上年增加15112.01万元，增长5%，主要原因是：2025年人员工资、公用经费预算同比2024年有所增长，此外同比上年增加了强基惠民驻村经费和</w:t>
      </w:r>
      <w:r>
        <w:rPr>
          <w:rFonts w:ascii="仿宋" w:hAnsi="仿宋" w:eastAsia="仿宋"/>
          <w:sz w:val="32"/>
          <w:szCs w:val="32"/>
        </w:rPr>
        <w:t>项目增加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2025年本部门财政拨款安排“三公”经费0万元，比上年减少0万元，下降0%，主要原因是：农业农村和</w:t>
      </w:r>
      <w:r>
        <w:rPr>
          <w:rFonts w:ascii="仿宋" w:hAnsi="仿宋" w:eastAsia="仿宋"/>
          <w:sz w:val="32"/>
          <w:szCs w:val="32"/>
        </w:rPr>
        <w:t>科技水利局</w:t>
      </w:r>
      <w:r>
        <w:rPr>
          <w:rFonts w:hint="eastAsia" w:ascii="仿宋" w:hAnsi="仿宋" w:eastAsia="仿宋"/>
          <w:sz w:val="32"/>
          <w:szCs w:val="32"/>
        </w:rPr>
        <w:t>无三公经费。其中：因公出国（境）0万元，比上年减少0万元，下降0%，主要原因是：农业农村和</w:t>
      </w:r>
      <w:r>
        <w:rPr>
          <w:rFonts w:ascii="仿宋" w:hAnsi="仿宋" w:eastAsia="仿宋"/>
          <w:sz w:val="32"/>
          <w:szCs w:val="32"/>
        </w:rPr>
        <w:t>科技水利局</w:t>
      </w:r>
      <w:r>
        <w:rPr>
          <w:rFonts w:hint="eastAsia" w:ascii="仿宋" w:hAnsi="仿宋" w:eastAsia="仿宋"/>
          <w:sz w:val="32"/>
          <w:szCs w:val="32"/>
        </w:rPr>
        <w:t>无三公经费；公务用车购置及运行维护费0万元（公务用车购置费0万元，比上年减少0万元；公务用车运行维护费0万元，比上年减少0万元。）比上年减少0万元，下降0%，主要原因是：0；公务接待费0万元，比上年减少0万元，下降0%，主要原因是：0。202</w:t>
      </w:r>
      <w:r>
        <w:rPr>
          <w:rFonts w:ascii="仿宋" w:hAnsi="仿宋" w:eastAsia="仿宋"/>
          <w:sz w:val="32"/>
          <w:szCs w:val="32"/>
        </w:rPr>
        <w:t>5</w:t>
      </w:r>
      <w:r>
        <w:rPr>
          <w:rFonts w:hint="eastAsia" w:ascii="仿宋" w:hAnsi="仿宋" w:eastAsia="仿宋"/>
          <w:sz w:val="32"/>
          <w:szCs w:val="32"/>
        </w:rPr>
        <w:t>年因公出国（境）0个团组、0人，公务用车购置0辆、保有0量，国内公务接待0批次、0人。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2025年，本部门机关运行经费安排40万元，比上年增加31.2万元，增长78%，主要原因是：2025年公用经费预算同比2024年有所增长及</w:t>
      </w:r>
      <w:r>
        <w:rPr>
          <w:rFonts w:ascii="仿宋" w:hAnsi="仿宋" w:eastAsia="仿宋"/>
          <w:sz w:val="32"/>
          <w:szCs w:val="32"/>
        </w:rPr>
        <w:t>人员增加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2025年本部门政府采购安排0万元，其中：货物类采购预算0万元，工程类采购预算0万元，服务类采购预算0万元等。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截至2025年1月20日，本部门固定资产构成情况为：房屋8000平方米，车辆0辆，单价在</w:t>
      </w:r>
      <w:r>
        <w:rPr>
          <w:rFonts w:ascii="仿宋" w:hAnsi="仿宋" w:eastAsia="仿宋"/>
          <w:sz w:val="32"/>
          <w:szCs w:val="32"/>
        </w:rPr>
        <w:t>0</w:t>
      </w:r>
      <w:r>
        <w:rPr>
          <w:rFonts w:hint="eastAsia" w:ascii="仿宋" w:hAnsi="仿宋" w:eastAsia="仿宋"/>
          <w:sz w:val="32"/>
          <w:szCs w:val="32"/>
        </w:rPr>
        <w:t>万元以上通用设备0台（套），单价在</w:t>
      </w:r>
      <w:r>
        <w:rPr>
          <w:rFonts w:ascii="仿宋" w:hAnsi="仿宋" w:eastAsia="仿宋"/>
          <w:sz w:val="32"/>
          <w:szCs w:val="32"/>
        </w:rPr>
        <w:t>100</w:t>
      </w:r>
      <w:r>
        <w:rPr>
          <w:rFonts w:hint="eastAsia" w:ascii="仿宋" w:hAnsi="仿宋" w:eastAsia="仿宋"/>
          <w:sz w:val="32"/>
          <w:szCs w:val="32"/>
        </w:rPr>
        <w:t>万元以上专用设备0台（套）。本年度拟购置固定资产0万元。</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2025年，实行绩效目标管理项目47个，资金28119.85万元，实现项目支出绩效目标管理全覆盖。其中本部门重点项目绩效目标情况如下：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9"/>
        <w:gridCol w:w="992"/>
        <w:gridCol w:w="992"/>
        <w:gridCol w:w="797"/>
        <w:gridCol w:w="473"/>
        <w:gridCol w:w="431"/>
        <w:gridCol w:w="426"/>
        <w:gridCol w:w="56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8" w:type="dxa"/>
            <w:vMerge w:val="restart"/>
          </w:tcPr>
          <w:p>
            <w:pPr>
              <w:rPr>
                <w:rFonts w:ascii="仿宋" w:hAnsi="仿宋" w:eastAsia="仿宋"/>
                <w:sz w:val="18"/>
                <w:szCs w:val="18"/>
              </w:rPr>
            </w:pPr>
            <w:r>
              <w:rPr>
                <w:rFonts w:hint="eastAsia" w:ascii="仿宋" w:hAnsi="仿宋" w:eastAsia="仿宋"/>
                <w:sz w:val="18"/>
                <w:szCs w:val="18"/>
              </w:rPr>
              <w:t>54060024T000001717067-“三区”科技人才经费</w:t>
            </w:r>
          </w:p>
        </w:tc>
        <w:tc>
          <w:tcPr>
            <w:tcW w:w="709" w:type="dxa"/>
            <w:vMerge w:val="restart"/>
          </w:tcPr>
          <w:p>
            <w:pPr>
              <w:rPr>
                <w:rFonts w:hint="eastAsia" w:ascii="仿宋" w:hAnsi="仿宋" w:eastAsia="仿宋"/>
                <w:sz w:val="18"/>
                <w:szCs w:val="18"/>
              </w:rPr>
            </w:pPr>
            <w:r>
              <w:rPr>
                <w:rFonts w:hint="eastAsia" w:ascii="仿宋" w:hAnsi="仿宋" w:eastAsia="仿宋"/>
                <w:sz w:val="18"/>
                <w:szCs w:val="18"/>
              </w:rPr>
              <w:t>14.00</w:t>
            </w:r>
          </w:p>
        </w:tc>
        <w:tc>
          <w:tcPr>
            <w:tcW w:w="992"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797" w:type="dxa"/>
          </w:tcPr>
          <w:p>
            <w:pPr>
              <w:rPr>
                <w:rFonts w:hint="eastAsia" w:ascii="仿宋" w:hAnsi="仿宋" w:eastAsia="仿宋"/>
                <w:sz w:val="18"/>
                <w:szCs w:val="18"/>
              </w:rPr>
            </w:pPr>
            <w:r>
              <w:rPr>
                <w:rFonts w:hint="eastAsia" w:ascii="仿宋" w:hAnsi="仿宋" w:eastAsia="仿宋"/>
                <w:sz w:val="18"/>
                <w:szCs w:val="18"/>
              </w:rPr>
              <w:t>经费利用率</w:t>
            </w:r>
          </w:p>
        </w:tc>
        <w:tc>
          <w:tcPr>
            <w:tcW w:w="473" w:type="dxa"/>
          </w:tcPr>
          <w:p>
            <w:pPr>
              <w:rPr>
                <w:rFonts w:hint="eastAsia" w:ascii="仿宋" w:hAnsi="仿宋" w:eastAsia="仿宋"/>
                <w:sz w:val="18"/>
                <w:szCs w:val="18"/>
              </w:rPr>
            </w:pPr>
            <w:r>
              <w:rPr>
                <w:rFonts w:hint="eastAsia" w:ascii="仿宋" w:hAnsi="仿宋" w:eastAsia="仿宋"/>
                <w:sz w:val="18"/>
                <w:szCs w:val="18"/>
              </w:rPr>
              <w:t>≥</w:t>
            </w:r>
          </w:p>
        </w:tc>
        <w:tc>
          <w:tcPr>
            <w:tcW w:w="431" w:type="dxa"/>
            <w:noWrap/>
          </w:tcPr>
          <w:p>
            <w:pPr>
              <w:rPr>
                <w:rFonts w:hint="eastAsia" w:ascii="仿宋" w:hAnsi="仿宋" w:eastAsia="仿宋"/>
                <w:sz w:val="18"/>
                <w:szCs w:val="18"/>
              </w:rPr>
            </w:pPr>
            <w:r>
              <w:rPr>
                <w:rFonts w:hint="eastAsia" w:ascii="仿宋" w:hAnsi="仿宋" w:eastAsia="仿宋"/>
                <w:sz w:val="18"/>
                <w:szCs w:val="18"/>
              </w:rPr>
              <w:t>100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8" w:type="dxa"/>
            <w:vMerge w:val="continue"/>
          </w:tcPr>
          <w:p>
            <w:pPr>
              <w:rPr>
                <w:rFonts w:ascii="仿宋" w:hAnsi="仿宋" w:eastAsia="仿宋"/>
                <w:sz w:val="18"/>
                <w:szCs w:val="18"/>
              </w:rPr>
            </w:pPr>
          </w:p>
        </w:tc>
        <w:tc>
          <w:tcPr>
            <w:tcW w:w="709" w:type="dxa"/>
            <w:vMerge w:val="continue"/>
          </w:tcPr>
          <w:p>
            <w:pPr>
              <w:rPr>
                <w:rFonts w:ascii="仿宋" w:hAnsi="仿宋" w:eastAsia="仿宋"/>
                <w:sz w:val="18"/>
                <w:szCs w:val="18"/>
              </w:rPr>
            </w:pPr>
          </w:p>
        </w:tc>
        <w:tc>
          <w:tcPr>
            <w:tcW w:w="992"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797" w:type="dxa"/>
          </w:tcPr>
          <w:p>
            <w:pPr>
              <w:rPr>
                <w:rFonts w:hint="eastAsia" w:ascii="仿宋" w:hAnsi="仿宋" w:eastAsia="仿宋"/>
                <w:sz w:val="18"/>
                <w:szCs w:val="18"/>
              </w:rPr>
            </w:pPr>
            <w:r>
              <w:rPr>
                <w:rFonts w:hint="eastAsia" w:ascii="仿宋" w:hAnsi="仿宋" w:eastAsia="仿宋"/>
                <w:sz w:val="18"/>
                <w:szCs w:val="18"/>
              </w:rPr>
              <w:t>总投资</w:t>
            </w:r>
          </w:p>
        </w:tc>
        <w:tc>
          <w:tcPr>
            <w:tcW w:w="473" w:type="dxa"/>
          </w:tcPr>
          <w:p>
            <w:pPr>
              <w:rPr>
                <w:rFonts w:hint="eastAsia" w:ascii="仿宋" w:hAnsi="仿宋" w:eastAsia="仿宋"/>
                <w:sz w:val="18"/>
                <w:szCs w:val="18"/>
              </w:rPr>
            </w:pPr>
            <w:r>
              <w:rPr>
                <w:rFonts w:hint="eastAsia" w:ascii="仿宋" w:hAnsi="仿宋" w:eastAsia="仿宋"/>
                <w:sz w:val="18"/>
                <w:szCs w:val="18"/>
              </w:rPr>
              <w:t>≤</w:t>
            </w:r>
          </w:p>
        </w:tc>
        <w:tc>
          <w:tcPr>
            <w:tcW w:w="431" w:type="dxa"/>
            <w:noWrap/>
          </w:tcPr>
          <w:p>
            <w:pPr>
              <w:rPr>
                <w:rFonts w:hint="eastAsia" w:ascii="仿宋" w:hAnsi="仿宋" w:eastAsia="仿宋"/>
                <w:sz w:val="18"/>
                <w:szCs w:val="18"/>
              </w:rPr>
            </w:pPr>
            <w:r>
              <w:rPr>
                <w:rFonts w:hint="eastAsia" w:ascii="仿宋" w:hAnsi="仿宋" w:eastAsia="仿宋"/>
                <w:sz w:val="18"/>
                <w:szCs w:val="18"/>
              </w:rPr>
              <w:t>14</w:t>
            </w:r>
          </w:p>
        </w:tc>
        <w:tc>
          <w:tcPr>
            <w:tcW w:w="426" w:type="dxa"/>
            <w:noWrap/>
          </w:tcPr>
          <w:p>
            <w:pPr>
              <w:rPr>
                <w:rFonts w:hint="eastAsia" w:ascii="仿宋" w:hAnsi="仿宋" w:eastAsia="仿宋"/>
                <w:sz w:val="18"/>
                <w:szCs w:val="18"/>
              </w:rPr>
            </w:pPr>
            <w:r>
              <w:rPr>
                <w:rFonts w:hint="eastAsia" w:ascii="仿宋" w:hAnsi="仿宋" w:eastAsia="仿宋"/>
                <w:sz w:val="18"/>
                <w:szCs w:val="18"/>
              </w:rPr>
              <w:t>万</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8" w:type="dxa"/>
            <w:vMerge w:val="continue"/>
          </w:tcPr>
          <w:p>
            <w:pPr>
              <w:rPr>
                <w:rFonts w:ascii="仿宋" w:hAnsi="仿宋" w:eastAsia="仿宋"/>
                <w:sz w:val="18"/>
                <w:szCs w:val="18"/>
              </w:rPr>
            </w:pPr>
          </w:p>
        </w:tc>
        <w:tc>
          <w:tcPr>
            <w:tcW w:w="709" w:type="dxa"/>
            <w:vMerge w:val="continue"/>
          </w:tcPr>
          <w:p>
            <w:pPr>
              <w:rPr>
                <w:rFonts w:ascii="仿宋" w:hAnsi="仿宋" w:eastAsia="仿宋"/>
                <w:sz w:val="18"/>
                <w:szCs w:val="18"/>
              </w:rPr>
            </w:pPr>
          </w:p>
        </w:tc>
        <w:tc>
          <w:tcPr>
            <w:tcW w:w="992"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797" w:type="dxa"/>
          </w:tcPr>
          <w:p>
            <w:pPr>
              <w:rPr>
                <w:rFonts w:hint="eastAsia" w:ascii="仿宋" w:hAnsi="仿宋" w:eastAsia="仿宋"/>
                <w:sz w:val="18"/>
                <w:szCs w:val="18"/>
              </w:rPr>
            </w:pPr>
            <w:r>
              <w:rPr>
                <w:rFonts w:hint="eastAsia" w:ascii="仿宋" w:hAnsi="仿宋" w:eastAsia="仿宋"/>
                <w:sz w:val="18"/>
                <w:szCs w:val="18"/>
              </w:rPr>
              <w:t>提高群众收入率</w:t>
            </w:r>
          </w:p>
        </w:tc>
        <w:tc>
          <w:tcPr>
            <w:tcW w:w="473" w:type="dxa"/>
          </w:tcPr>
          <w:p>
            <w:pPr>
              <w:rPr>
                <w:rFonts w:hint="eastAsia" w:ascii="仿宋" w:hAnsi="仿宋" w:eastAsia="仿宋"/>
                <w:sz w:val="18"/>
                <w:szCs w:val="18"/>
              </w:rPr>
            </w:pPr>
            <w:r>
              <w:rPr>
                <w:rFonts w:hint="eastAsia" w:ascii="仿宋" w:hAnsi="仿宋" w:eastAsia="仿宋"/>
                <w:sz w:val="18"/>
                <w:szCs w:val="18"/>
              </w:rPr>
              <w:t>≥</w:t>
            </w:r>
          </w:p>
        </w:tc>
        <w:tc>
          <w:tcPr>
            <w:tcW w:w="431"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8" w:type="dxa"/>
            <w:vMerge w:val="continue"/>
          </w:tcPr>
          <w:p>
            <w:pPr>
              <w:rPr>
                <w:rFonts w:ascii="仿宋" w:hAnsi="仿宋" w:eastAsia="仿宋"/>
                <w:sz w:val="18"/>
                <w:szCs w:val="18"/>
              </w:rPr>
            </w:pPr>
          </w:p>
        </w:tc>
        <w:tc>
          <w:tcPr>
            <w:tcW w:w="709" w:type="dxa"/>
            <w:vMerge w:val="continue"/>
          </w:tcPr>
          <w:p>
            <w:pPr>
              <w:rPr>
                <w:rFonts w:ascii="仿宋" w:hAnsi="仿宋" w:eastAsia="仿宋"/>
                <w:sz w:val="18"/>
                <w:szCs w:val="18"/>
              </w:rPr>
            </w:pPr>
          </w:p>
        </w:tc>
        <w:tc>
          <w:tcPr>
            <w:tcW w:w="992"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797" w:type="dxa"/>
          </w:tcPr>
          <w:p>
            <w:pPr>
              <w:rPr>
                <w:rFonts w:hint="eastAsia" w:ascii="仿宋" w:hAnsi="仿宋" w:eastAsia="仿宋"/>
                <w:sz w:val="18"/>
                <w:szCs w:val="18"/>
              </w:rPr>
            </w:pPr>
            <w:r>
              <w:rPr>
                <w:rFonts w:hint="eastAsia" w:ascii="仿宋" w:hAnsi="仿宋" w:eastAsia="仿宋"/>
                <w:sz w:val="18"/>
                <w:szCs w:val="18"/>
              </w:rPr>
              <w:t>提高种植率</w:t>
            </w:r>
          </w:p>
        </w:tc>
        <w:tc>
          <w:tcPr>
            <w:tcW w:w="473" w:type="dxa"/>
          </w:tcPr>
          <w:p>
            <w:pPr>
              <w:rPr>
                <w:rFonts w:hint="eastAsia" w:ascii="仿宋" w:hAnsi="仿宋" w:eastAsia="仿宋"/>
                <w:sz w:val="18"/>
                <w:szCs w:val="18"/>
              </w:rPr>
            </w:pPr>
            <w:r>
              <w:rPr>
                <w:rFonts w:hint="eastAsia" w:ascii="仿宋" w:hAnsi="仿宋" w:eastAsia="仿宋"/>
                <w:sz w:val="18"/>
                <w:szCs w:val="18"/>
              </w:rPr>
              <w:t>≥</w:t>
            </w:r>
          </w:p>
        </w:tc>
        <w:tc>
          <w:tcPr>
            <w:tcW w:w="431"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8" w:type="dxa"/>
            <w:vMerge w:val="continue"/>
          </w:tcPr>
          <w:p>
            <w:pPr>
              <w:rPr>
                <w:rFonts w:ascii="仿宋" w:hAnsi="仿宋" w:eastAsia="仿宋"/>
                <w:sz w:val="18"/>
                <w:szCs w:val="18"/>
              </w:rPr>
            </w:pPr>
          </w:p>
        </w:tc>
        <w:tc>
          <w:tcPr>
            <w:tcW w:w="709" w:type="dxa"/>
            <w:vMerge w:val="continue"/>
          </w:tcPr>
          <w:p>
            <w:pPr>
              <w:rPr>
                <w:rFonts w:ascii="仿宋" w:hAnsi="仿宋" w:eastAsia="仿宋"/>
                <w:sz w:val="18"/>
                <w:szCs w:val="18"/>
              </w:rPr>
            </w:pPr>
          </w:p>
        </w:tc>
        <w:tc>
          <w:tcPr>
            <w:tcW w:w="992"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797" w:type="dxa"/>
          </w:tcPr>
          <w:p>
            <w:pPr>
              <w:rPr>
                <w:rFonts w:hint="eastAsia" w:ascii="仿宋" w:hAnsi="仿宋" w:eastAsia="仿宋"/>
                <w:sz w:val="18"/>
                <w:szCs w:val="18"/>
              </w:rPr>
            </w:pPr>
            <w:r>
              <w:rPr>
                <w:rFonts w:hint="eastAsia" w:ascii="仿宋" w:hAnsi="仿宋" w:eastAsia="仿宋"/>
                <w:sz w:val="18"/>
                <w:szCs w:val="18"/>
              </w:rPr>
              <w:t>开展服务次数</w:t>
            </w:r>
          </w:p>
        </w:tc>
        <w:tc>
          <w:tcPr>
            <w:tcW w:w="473" w:type="dxa"/>
          </w:tcPr>
          <w:p>
            <w:pPr>
              <w:rPr>
                <w:rFonts w:hint="eastAsia" w:ascii="仿宋" w:hAnsi="仿宋" w:eastAsia="仿宋"/>
                <w:sz w:val="18"/>
                <w:szCs w:val="18"/>
              </w:rPr>
            </w:pPr>
            <w:r>
              <w:rPr>
                <w:rFonts w:hint="eastAsia" w:ascii="仿宋" w:hAnsi="仿宋" w:eastAsia="仿宋"/>
                <w:sz w:val="18"/>
                <w:szCs w:val="18"/>
              </w:rPr>
              <w:t>≥</w:t>
            </w:r>
          </w:p>
        </w:tc>
        <w:tc>
          <w:tcPr>
            <w:tcW w:w="431" w:type="dxa"/>
            <w:noWrap/>
          </w:tcPr>
          <w:p>
            <w:pPr>
              <w:rPr>
                <w:rFonts w:hint="eastAsia" w:ascii="仿宋" w:hAnsi="仿宋" w:eastAsia="仿宋"/>
                <w:sz w:val="18"/>
                <w:szCs w:val="18"/>
              </w:rPr>
            </w:pPr>
            <w:r>
              <w:rPr>
                <w:rFonts w:hint="eastAsia" w:ascii="仿宋" w:hAnsi="仿宋" w:eastAsia="仿宋"/>
                <w:sz w:val="18"/>
                <w:szCs w:val="18"/>
              </w:rPr>
              <w:t>20</w:t>
            </w:r>
          </w:p>
        </w:tc>
        <w:tc>
          <w:tcPr>
            <w:tcW w:w="426" w:type="dxa"/>
            <w:noWrap/>
          </w:tcPr>
          <w:p>
            <w:pPr>
              <w:rPr>
                <w:rFonts w:hint="eastAsia" w:ascii="仿宋" w:hAnsi="仿宋" w:eastAsia="仿宋"/>
                <w:sz w:val="18"/>
                <w:szCs w:val="18"/>
              </w:rPr>
            </w:pPr>
            <w:r>
              <w:rPr>
                <w:rFonts w:hint="eastAsia" w:ascii="仿宋" w:hAnsi="仿宋" w:eastAsia="仿宋"/>
                <w:sz w:val="18"/>
                <w:szCs w:val="18"/>
              </w:rPr>
              <w:t>次</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8" w:type="dxa"/>
            <w:vMerge w:val="continue"/>
          </w:tcPr>
          <w:p>
            <w:pPr>
              <w:rPr>
                <w:rFonts w:ascii="仿宋" w:hAnsi="仿宋" w:eastAsia="仿宋"/>
                <w:sz w:val="18"/>
                <w:szCs w:val="18"/>
              </w:rPr>
            </w:pPr>
          </w:p>
        </w:tc>
        <w:tc>
          <w:tcPr>
            <w:tcW w:w="709" w:type="dxa"/>
            <w:vMerge w:val="continue"/>
          </w:tcPr>
          <w:p>
            <w:pPr>
              <w:rPr>
                <w:rFonts w:ascii="仿宋" w:hAnsi="仿宋" w:eastAsia="仿宋"/>
                <w:sz w:val="18"/>
                <w:szCs w:val="18"/>
              </w:rPr>
            </w:pPr>
          </w:p>
        </w:tc>
        <w:tc>
          <w:tcPr>
            <w:tcW w:w="992"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797" w:type="dxa"/>
          </w:tcPr>
          <w:p>
            <w:pPr>
              <w:rPr>
                <w:rFonts w:hint="eastAsia" w:ascii="仿宋" w:hAnsi="仿宋" w:eastAsia="仿宋"/>
                <w:sz w:val="18"/>
                <w:szCs w:val="18"/>
              </w:rPr>
            </w:pPr>
            <w:r>
              <w:rPr>
                <w:rFonts w:hint="eastAsia" w:ascii="仿宋" w:hAnsi="仿宋" w:eastAsia="仿宋"/>
                <w:sz w:val="18"/>
                <w:szCs w:val="18"/>
              </w:rPr>
              <w:t>涉及村居</w:t>
            </w:r>
          </w:p>
        </w:tc>
        <w:tc>
          <w:tcPr>
            <w:tcW w:w="473" w:type="dxa"/>
          </w:tcPr>
          <w:p>
            <w:pPr>
              <w:rPr>
                <w:rFonts w:hint="eastAsia" w:ascii="仿宋" w:hAnsi="仿宋" w:eastAsia="仿宋"/>
                <w:sz w:val="18"/>
                <w:szCs w:val="18"/>
              </w:rPr>
            </w:pPr>
            <w:r>
              <w:rPr>
                <w:rFonts w:hint="eastAsia" w:ascii="仿宋" w:hAnsi="仿宋" w:eastAsia="仿宋"/>
                <w:sz w:val="18"/>
                <w:szCs w:val="18"/>
              </w:rPr>
              <w:t>≥</w:t>
            </w:r>
          </w:p>
        </w:tc>
        <w:tc>
          <w:tcPr>
            <w:tcW w:w="431"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8" w:type="dxa"/>
            <w:vMerge w:val="continue"/>
          </w:tcPr>
          <w:p>
            <w:pPr>
              <w:rPr>
                <w:rFonts w:ascii="仿宋" w:hAnsi="仿宋" w:eastAsia="仿宋"/>
                <w:sz w:val="18"/>
                <w:szCs w:val="18"/>
              </w:rPr>
            </w:pPr>
          </w:p>
        </w:tc>
        <w:tc>
          <w:tcPr>
            <w:tcW w:w="709" w:type="dxa"/>
            <w:vMerge w:val="continue"/>
          </w:tcPr>
          <w:p>
            <w:pPr>
              <w:rPr>
                <w:rFonts w:ascii="仿宋" w:hAnsi="仿宋" w:eastAsia="仿宋"/>
                <w:sz w:val="18"/>
                <w:szCs w:val="18"/>
              </w:rPr>
            </w:pPr>
          </w:p>
        </w:tc>
        <w:tc>
          <w:tcPr>
            <w:tcW w:w="992"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797" w:type="dxa"/>
          </w:tcPr>
          <w:p>
            <w:pPr>
              <w:rPr>
                <w:rFonts w:hint="eastAsia" w:ascii="仿宋" w:hAnsi="仿宋" w:eastAsia="仿宋"/>
                <w:sz w:val="18"/>
                <w:szCs w:val="18"/>
              </w:rPr>
            </w:pPr>
            <w:r>
              <w:rPr>
                <w:rFonts w:hint="eastAsia" w:ascii="仿宋" w:hAnsi="仿宋" w:eastAsia="仿宋"/>
                <w:sz w:val="18"/>
                <w:szCs w:val="18"/>
              </w:rPr>
              <w:t>涉及人数</w:t>
            </w:r>
          </w:p>
        </w:tc>
        <w:tc>
          <w:tcPr>
            <w:tcW w:w="473" w:type="dxa"/>
          </w:tcPr>
          <w:p>
            <w:pPr>
              <w:rPr>
                <w:rFonts w:hint="eastAsia" w:ascii="仿宋" w:hAnsi="仿宋" w:eastAsia="仿宋"/>
                <w:sz w:val="18"/>
                <w:szCs w:val="18"/>
              </w:rPr>
            </w:pPr>
            <w:r>
              <w:rPr>
                <w:rFonts w:hint="eastAsia" w:ascii="仿宋" w:hAnsi="仿宋" w:eastAsia="仿宋"/>
                <w:sz w:val="18"/>
                <w:szCs w:val="18"/>
              </w:rPr>
              <w:t>≥</w:t>
            </w:r>
          </w:p>
        </w:tc>
        <w:tc>
          <w:tcPr>
            <w:tcW w:w="431" w:type="dxa"/>
            <w:noWrap/>
          </w:tcPr>
          <w:p>
            <w:pPr>
              <w:rPr>
                <w:rFonts w:hint="eastAsia" w:ascii="仿宋" w:hAnsi="仿宋" w:eastAsia="仿宋"/>
                <w:sz w:val="18"/>
                <w:szCs w:val="18"/>
              </w:rPr>
            </w:pPr>
            <w:r>
              <w:rPr>
                <w:rFonts w:hint="eastAsia" w:ascii="仿宋" w:hAnsi="仿宋" w:eastAsia="仿宋"/>
                <w:sz w:val="18"/>
                <w:szCs w:val="18"/>
              </w:rPr>
              <w:t>7</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8" w:type="dxa"/>
            <w:vMerge w:val="continue"/>
          </w:tcPr>
          <w:p>
            <w:pPr>
              <w:rPr>
                <w:rFonts w:ascii="仿宋" w:hAnsi="仿宋" w:eastAsia="仿宋"/>
                <w:sz w:val="18"/>
                <w:szCs w:val="18"/>
              </w:rPr>
            </w:pPr>
          </w:p>
        </w:tc>
        <w:tc>
          <w:tcPr>
            <w:tcW w:w="709" w:type="dxa"/>
            <w:vMerge w:val="continue"/>
          </w:tcPr>
          <w:p>
            <w:pPr>
              <w:rPr>
                <w:rFonts w:ascii="仿宋" w:hAnsi="仿宋" w:eastAsia="仿宋"/>
                <w:sz w:val="18"/>
                <w:szCs w:val="18"/>
              </w:rPr>
            </w:pPr>
          </w:p>
        </w:tc>
        <w:tc>
          <w:tcPr>
            <w:tcW w:w="992"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797" w:type="dxa"/>
          </w:tcPr>
          <w:p>
            <w:pPr>
              <w:rPr>
                <w:rFonts w:hint="eastAsia" w:ascii="仿宋" w:hAnsi="仿宋" w:eastAsia="仿宋"/>
                <w:sz w:val="18"/>
                <w:szCs w:val="18"/>
              </w:rPr>
            </w:pPr>
            <w:r>
              <w:rPr>
                <w:rFonts w:hint="eastAsia" w:ascii="仿宋" w:hAnsi="仿宋" w:eastAsia="仿宋"/>
                <w:sz w:val="18"/>
                <w:szCs w:val="18"/>
              </w:rPr>
              <w:t>群众满意度</w:t>
            </w:r>
          </w:p>
        </w:tc>
        <w:tc>
          <w:tcPr>
            <w:tcW w:w="473" w:type="dxa"/>
          </w:tcPr>
          <w:p>
            <w:pPr>
              <w:rPr>
                <w:rFonts w:hint="eastAsia" w:ascii="仿宋" w:hAnsi="仿宋" w:eastAsia="仿宋"/>
                <w:sz w:val="18"/>
                <w:szCs w:val="18"/>
              </w:rPr>
            </w:pPr>
            <w:r>
              <w:rPr>
                <w:rFonts w:hint="eastAsia" w:ascii="仿宋" w:hAnsi="仿宋" w:eastAsia="仿宋"/>
                <w:sz w:val="18"/>
                <w:szCs w:val="18"/>
              </w:rPr>
              <w:t>≥</w:t>
            </w:r>
          </w:p>
        </w:tc>
        <w:tc>
          <w:tcPr>
            <w:tcW w:w="431"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8" w:type="dxa"/>
            <w:vMerge w:val="continue"/>
          </w:tcPr>
          <w:p>
            <w:pPr>
              <w:rPr>
                <w:rFonts w:ascii="仿宋" w:hAnsi="仿宋" w:eastAsia="仿宋"/>
                <w:sz w:val="18"/>
                <w:szCs w:val="18"/>
              </w:rPr>
            </w:pPr>
          </w:p>
        </w:tc>
        <w:tc>
          <w:tcPr>
            <w:tcW w:w="709" w:type="dxa"/>
            <w:vMerge w:val="continue"/>
          </w:tcPr>
          <w:p>
            <w:pPr>
              <w:rPr>
                <w:rFonts w:ascii="仿宋" w:hAnsi="仿宋" w:eastAsia="仿宋"/>
                <w:sz w:val="18"/>
                <w:szCs w:val="18"/>
              </w:rPr>
            </w:pPr>
          </w:p>
        </w:tc>
        <w:tc>
          <w:tcPr>
            <w:tcW w:w="992"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797"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73" w:type="dxa"/>
          </w:tcPr>
          <w:p>
            <w:pPr>
              <w:rPr>
                <w:rFonts w:hint="eastAsia" w:ascii="仿宋" w:hAnsi="仿宋" w:eastAsia="仿宋"/>
                <w:sz w:val="18"/>
                <w:szCs w:val="18"/>
              </w:rPr>
            </w:pPr>
            <w:r>
              <w:rPr>
                <w:rFonts w:hint="eastAsia" w:ascii="仿宋" w:hAnsi="仿宋" w:eastAsia="仿宋"/>
                <w:sz w:val="18"/>
                <w:szCs w:val="18"/>
              </w:rPr>
              <w:t>≥</w:t>
            </w:r>
          </w:p>
        </w:tc>
        <w:tc>
          <w:tcPr>
            <w:tcW w:w="431"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8" w:type="dxa"/>
            <w:vMerge w:val="continue"/>
          </w:tcPr>
          <w:p>
            <w:pPr>
              <w:rPr>
                <w:rFonts w:ascii="仿宋" w:hAnsi="仿宋" w:eastAsia="仿宋"/>
                <w:sz w:val="18"/>
                <w:szCs w:val="18"/>
              </w:rPr>
            </w:pPr>
          </w:p>
        </w:tc>
        <w:tc>
          <w:tcPr>
            <w:tcW w:w="709" w:type="dxa"/>
            <w:vMerge w:val="continue"/>
          </w:tcPr>
          <w:p>
            <w:pPr>
              <w:rPr>
                <w:rFonts w:ascii="仿宋" w:hAnsi="仿宋" w:eastAsia="仿宋"/>
                <w:sz w:val="18"/>
                <w:szCs w:val="18"/>
              </w:rPr>
            </w:pPr>
          </w:p>
        </w:tc>
        <w:tc>
          <w:tcPr>
            <w:tcW w:w="992"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797" w:type="dxa"/>
          </w:tcPr>
          <w:p>
            <w:pPr>
              <w:rPr>
                <w:rFonts w:hint="eastAsia" w:ascii="仿宋" w:hAnsi="仿宋" w:eastAsia="仿宋"/>
                <w:sz w:val="18"/>
                <w:szCs w:val="18"/>
              </w:rPr>
            </w:pPr>
            <w:r>
              <w:rPr>
                <w:rFonts w:hint="eastAsia" w:ascii="仿宋" w:hAnsi="仿宋" w:eastAsia="仿宋"/>
                <w:sz w:val="18"/>
                <w:szCs w:val="18"/>
              </w:rPr>
              <w:t>服务年限</w:t>
            </w:r>
          </w:p>
        </w:tc>
        <w:tc>
          <w:tcPr>
            <w:tcW w:w="473" w:type="dxa"/>
          </w:tcPr>
          <w:p>
            <w:pPr>
              <w:rPr>
                <w:rFonts w:hint="eastAsia" w:ascii="仿宋" w:hAnsi="仿宋" w:eastAsia="仿宋"/>
                <w:sz w:val="18"/>
                <w:szCs w:val="18"/>
              </w:rPr>
            </w:pPr>
            <w:r>
              <w:rPr>
                <w:rFonts w:hint="eastAsia" w:ascii="仿宋" w:hAnsi="仿宋" w:eastAsia="仿宋"/>
                <w:sz w:val="18"/>
                <w:szCs w:val="18"/>
              </w:rPr>
              <w:t>≥</w:t>
            </w:r>
          </w:p>
        </w:tc>
        <w:tc>
          <w:tcPr>
            <w:tcW w:w="431"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bl>
    <w:p>
      <w:pPr>
        <w:rPr>
          <w:rFonts w:ascii="仿宋" w:hAnsi="仿宋" w:eastAsia="仿宋"/>
          <w:sz w:val="18"/>
          <w:szCs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035"/>
        <w:gridCol w:w="1134"/>
        <w:gridCol w:w="992"/>
        <w:gridCol w:w="851"/>
        <w:gridCol w:w="425"/>
        <w:gridCol w:w="425"/>
        <w:gridCol w:w="426"/>
        <w:gridCol w:w="56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54060025</w:t>
            </w:r>
          </w:p>
          <w:p>
            <w:pPr>
              <w:rPr>
                <w:rFonts w:ascii="仿宋" w:hAnsi="仿宋" w:eastAsia="仿宋"/>
                <w:sz w:val="18"/>
                <w:szCs w:val="18"/>
              </w:rPr>
            </w:pPr>
            <w:r>
              <w:rPr>
                <w:rFonts w:hint="eastAsia" w:ascii="仿宋" w:hAnsi="仿宋" w:eastAsia="仿宋"/>
                <w:sz w:val="18"/>
                <w:szCs w:val="18"/>
              </w:rPr>
              <w:t>T00</w:t>
            </w:r>
          </w:p>
          <w:p>
            <w:pPr>
              <w:rPr>
                <w:rFonts w:ascii="仿宋" w:hAnsi="仿宋" w:eastAsia="仿宋"/>
                <w:sz w:val="18"/>
                <w:szCs w:val="18"/>
              </w:rPr>
            </w:pPr>
            <w:r>
              <w:rPr>
                <w:rFonts w:hint="eastAsia" w:ascii="仿宋" w:hAnsi="仿宋" w:eastAsia="仿宋"/>
                <w:sz w:val="18"/>
                <w:szCs w:val="18"/>
              </w:rPr>
              <w:t>0002014197-</w:t>
            </w:r>
          </w:p>
          <w:p>
            <w:pPr>
              <w:rPr>
                <w:rFonts w:ascii="仿宋" w:hAnsi="仿宋" w:eastAsia="仿宋"/>
                <w:sz w:val="18"/>
                <w:szCs w:val="18"/>
              </w:rPr>
            </w:pPr>
            <w:r>
              <w:rPr>
                <w:rFonts w:hint="eastAsia" w:ascii="仿宋" w:hAnsi="仿宋" w:eastAsia="仿宋"/>
                <w:sz w:val="18"/>
                <w:szCs w:val="18"/>
              </w:rPr>
              <w:t>草原生态</w:t>
            </w:r>
          </w:p>
          <w:p>
            <w:pPr>
              <w:rPr>
                <w:rFonts w:ascii="仿宋" w:hAnsi="仿宋" w:eastAsia="仿宋"/>
                <w:sz w:val="18"/>
                <w:szCs w:val="18"/>
              </w:rPr>
            </w:pPr>
            <w:r>
              <w:rPr>
                <w:rFonts w:hint="eastAsia" w:ascii="仿宋" w:hAnsi="仿宋" w:eastAsia="仿宋"/>
                <w:sz w:val="18"/>
                <w:szCs w:val="18"/>
              </w:rPr>
              <w:t>保护补助奖励资金</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10,200.00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资金兑现率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提高草畜平衡率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92</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涉及乡镇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提高草原生态保护率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总经费</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10200</w:t>
            </w:r>
          </w:p>
        </w:tc>
        <w:tc>
          <w:tcPr>
            <w:tcW w:w="426" w:type="dxa"/>
            <w:noWrap/>
          </w:tcPr>
          <w:p>
            <w:pPr>
              <w:rPr>
                <w:rFonts w:hint="eastAsia" w:ascii="仿宋" w:hAnsi="仿宋" w:eastAsia="仿宋"/>
                <w:sz w:val="18"/>
                <w:szCs w:val="18"/>
              </w:rPr>
            </w:pPr>
            <w:r>
              <w:rPr>
                <w:rFonts w:hint="eastAsia" w:ascii="仿宋" w:hAnsi="仿宋" w:eastAsia="仿宋"/>
                <w:sz w:val="18"/>
                <w:szCs w:val="18"/>
              </w:rPr>
              <w:t>万元</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涉及村居</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156</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提高群众收入率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2000</w:t>
            </w:r>
          </w:p>
        </w:tc>
        <w:tc>
          <w:tcPr>
            <w:tcW w:w="426" w:type="dxa"/>
            <w:noWrap/>
          </w:tcPr>
          <w:p>
            <w:pPr>
              <w:rPr>
                <w:rFonts w:hint="eastAsia" w:ascii="仿宋" w:hAnsi="仿宋" w:eastAsia="仿宋"/>
                <w:sz w:val="18"/>
                <w:szCs w:val="18"/>
              </w:rPr>
            </w:pPr>
            <w:r>
              <w:rPr>
                <w:rFonts w:hint="eastAsia" w:ascii="仿宋" w:hAnsi="仿宋" w:eastAsia="仿宋"/>
                <w:sz w:val="18"/>
                <w:szCs w:val="18"/>
              </w:rPr>
              <w:t>元</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93</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54060025T000002014225-牲畜良种补贴</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94.40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涉及乡镇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提高群众经济收入</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品种品质</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总投资</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94.4</w:t>
            </w:r>
          </w:p>
        </w:tc>
        <w:tc>
          <w:tcPr>
            <w:tcW w:w="426" w:type="dxa"/>
            <w:noWrap/>
          </w:tcPr>
          <w:p>
            <w:pPr>
              <w:rPr>
                <w:rFonts w:hint="eastAsia" w:ascii="仿宋" w:hAnsi="仿宋" w:eastAsia="仿宋"/>
                <w:sz w:val="18"/>
                <w:szCs w:val="18"/>
              </w:rPr>
            </w:pPr>
            <w:r>
              <w:rPr>
                <w:rFonts w:hint="eastAsia" w:ascii="仿宋" w:hAnsi="仿宋" w:eastAsia="仿宋"/>
                <w:sz w:val="18"/>
                <w:szCs w:val="18"/>
              </w:rPr>
              <w:t>万元</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涉及村居</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156</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优良品种</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提高牲畜良种率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54060025T000002014823-科技特派员生活补助</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183.60</w:t>
            </w: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提高群众收入率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93</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306</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总投资</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183.6</w:t>
            </w:r>
          </w:p>
        </w:tc>
        <w:tc>
          <w:tcPr>
            <w:tcW w:w="426" w:type="dxa"/>
            <w:noWrap/>
          </w:tcPr>
          <w:p>
            <w:pPr>
              <w:rPr>
                <w:rFonts w:hint="eastAsia" w:ascii="仿宋" w:hAnsi="仿宋" w:eastAsia="仿宋"/>
                <w:sz w:val="18"/>
                <w:szCs w:val="18"/>
              </w:rPr>
            </w:pPr>
            <w:r>
              <w:rPr>
                <w:rFonts w:hint="eastAsia" w:ascii="仿宋" w:hAnsi="仿宋" w:eastAsia="仿宋"/>
                <w:sz w:val="18"/>
                <w:szCs w:val="18"/>
              </w:rPr>
              <w:t>万元</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服务年限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提高便民度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涉及村居</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156</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补助利用率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开展服务次数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306</w:t>
            </w:r>
          </w:p>
        </w:tc>
        <w:tc>
          <w:tcPr>
            <w:tcW w:w="426" w:type="dxa"/>
            <w:noWrap/>
          </w:tcPr>
          <w:p>
            <w:pPr>
              <w:rPr>
                <w:rFonts w:hint="eastAsia" w:ascii="仿宋" w:hAnsi="仿宋" w:eastAsia="仿宋"/>
                <w:sz w:val="18"/>
                <w:szCs w:val="18"/>
              </w:rPr>
            </w:pPr>
            <w:r>
              <w:rPr>
                <w:rFonts w:hint="eastAsia" w:ascii="仿宋" w:hAnsi="仿宋" w:eastAsia="仿宋"/>
                <w:sz w:val="18"/>
                <w:szCs w:val="18"/>
              </w:rPr>
              <w:t>次</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54060025T000002014823-科技特派员生活补助</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183.60</w:t>
            </w: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提高群众收入率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93</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306</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总投资</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183.6</w:t>
            </w:r>
          </w:p>
        </w:tc>
        <w:tc>
          <w:tcPr>
            <w:tcW w:w="426" w:type="dxa"/>
            <w:noWrap/>
          </w:tcPr>
          <w:p>
            <w:pPr>
              <w:rPr>
                <w:rFonts w:hint="eastAsia" w:ascii="仿宋" w:hAnsi="仿宋" w:eastAsia="仿宋"/>
                <w:sz w:val="18"/>
                <w:szCs w:val="18"/>
              </w:rPr>
            </w:pPr>
            <w:r>
              <w:rPr>
                <w:rFonts w:hint="eastAsia" w:ascii="仿宋" w:hAnsi="仿宋" w:eastAsia="仿宋"/>
                <w:sz w:val="18"/>
                <w:szCs w:val="18"/>
              </w:rPr>
              <w:t>万元</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服务年限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提高便民度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涉及村居</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156</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补助利用率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开展服务次数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306</w:t>
            </w:r>
          </w:p>
        </w:tc>
        <w:tc>
          <w:tcPr>
            <w:tcW w:w="426" w:type="dxa"/>
            <w:noWrap/>
          </w:tcPr>
          <w:p>
            <w:pPr>
              <w:rPr>
                <w:rFonts w:hint="eastAsia" w:ascii="仿宋" w:hAnsi="仿宋" w:eastAsia="仿宋"/>
                <w:sz w:val="18"/>
                <w:szCs w:val="18"/>
              </w:rPr>
            </w:pPr>
            <w:r>
              <w:rPr>
                <w:rFonts w:hint="eastAsia" w:ascii="仿宋" w:hAnsi="仿宋" w:eastAsia="仿宋"/>
                <w:sz w:val="18"/>
                <w:szCs w:val="18"/>
              </w:rPr>
              <w:t>次</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54062824T000001494053-牛羊出售补贴</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43.20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成活率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牛出售</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0.195</w:t>
            </w:r>
          </w:p>
        </w:tc>
        <w:tc>
          <w:tcPr>
            <w:tcW w:w="426" w:type="dxa"/>
            <w:noWrap/>
          </w:tcPr>
          <w:p>
            <w:pPr>
              <w:rPr>
                <w:rFonts w:hint="eastAsia" w:ascii="仿宋" w:hAnsi="仿宋" w:eastAsia="仿宋"/>
                <w:sz w:val="18"/>
                <w:szCs w:val="18"/>
              </w:rPr>
            </w:pPr>
            <w:r>
              <w:rPr>
                <w:rFonts w:hint="eastAsia" w:ascii="仿宋" w:hAnsi="仿宋" w:eastAsia="仿宋"/>
                <w:sz w:val="18"/>
                <w:szCs w:val="18"/>
              </w:rPr>
              <w:t>万头/只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农牧民人均增收</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500</w:t>
            </w:r>
          </w:p>
        </w:tc>
        <w:tc>
          <w:tcPr>
            <w:tcW w:w="426" w:type="dxa"/>
            <w:noWrap/>
          </w:tcPr>
          <w:p>
            <w:pPr>
              <w:rPr>
                <w:rFonts w:hint="eastAsia" w:ascii="仿宋" w:hAnsi="仿宋" w:eastAsia="仿宋"/>
                <w:sz w:val="18"/>
                <w:szCs w:val="18"/>
              </w:rPr>
            </w:pPr>
            <w:r>
              <w:rPr>
                <w:rFonts w:hint="eastAsia" w:ascii="仿宋" w:hAnsi="仿宋" w:eastAsia="仿宋"/>
                <w:sz w:val="18"/>
                <w:szCs w:val="18"/>
              </w:rPr>
              <w:t>元</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涉及乡镇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验收合格率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99</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补贴资金完成率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受益群众满意度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牛羊出售县级配套</w:t>
            </w:r>
          </w:p>
        </w:tc>
        <w:tc>
          <w:tcPr>
            <w:tcW w:w="425" w:type="dxa"/>
          </w:tcPr>
          <w:p>
            <w:pPr>
              <w:rPr>
                <w:rFonts w:hint="eastAsia" w:ascii="仿宋" w:hAnsi="仿宋" w:eastAsia="仿宋"/>
                <w:sz w:val="18"/>
                <w:szCs w:val="18"/>
              </w:rPr>
            </w:pPr>
            <w:r>
              <w:rPr>
                <w:rFonts w:hint="eastAsia" w:ascii="仿宋" w:hAnsi="仿宋" w:eastAsia="仿宋"/>
                <w:sz w:val="18"/>
                <w:szCs w:val="18"/>
              </w:rPr>
              <w:t>定性</w:t>
            </w:r>
          </w:p>
        </w:tc>
        <w:tc>
          <w:tcPr>
            <w:tcW w:w="425" w:type="dxa"/>
            <w:noWrap/>
          </w:tcPr>
          <w:p>
            <w:pPr>
              <w:rPr>
                <w:rFonts w:hint="eastAsia" w:ascii="仿宋" w:hAnsi="仿宋" w:eastAsia="仿宋"/>
                <w:sz w:val="18"/>
                <w:szCs w:val="18"/>
              </w:rPr>
            </w:pPr>
            <w:r>
              <w:rPr>
                <w:rFonts w:hint="eastAsia" w:ascii="仿宋" w:hAnsi="仿宋" w:eastAsia="仿宋"/>
                <w:sz w:val="18"/>
                <w:szCs w:val="18"/>
              </w:rPr>
              <w:t>高中低</w:t>
            </w:r>
          </w:p>
        </w:tc>
        <w:tc>
          <w:tcPr>
            <w:tcW w:w="426" w:type="dxa"/>
            <w:noWrap/>
          </w:tcPr>
          <w:p>
            <w:pPr>
              <w:rPr>
                <w:rFonts w:hint="eastAsia" w:ascii="仿宋" w:hAnsi="仿宋" w:eastAsia="仿宋"/>
                <w:sz w:val="18"/>
                <w:szCs w:val="18"/>
              </w:rPr>
            </w:pPr>
            <w:r>
              <w:rPr>
                <w:rFonts w:hint="eastAsia" w:ascii="仿宋" w:hAnsi="仿宋" w:eastAsia="仿宋"/>
                <w:sz w:val="18"/>
                <w:szCs w:val="18"/>
              </w:rPr>
              <w:t>元/头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提高生活保障</w:t>
            </w:r>
          </w:p>
        </w:tc>
        <w:tc>
          <w:tcPr>
            <w:tcW w:w="425" w:type="dxa"/>
          </w:tcPr>
          <w:p>
            <w:pPr>
              <w:rPr>
                <w:rFonts w:hint="eastAsia" w:ascii="仿宋" w:hAnsi="仿宋" w:eastAsia="仿宋"/>
                <w:sz w:val="18"/>
                <w:szCs w:val="18"/>
              </w:rPr>
            </w:pPr>
            <w:r>
              <w:rPr>
                <w:rFonts w:hint="eastAsia" w:ascii="仿宋" w:hAnsi="仿宋" w:eastAsia="仿宋"/>
                <w:sz w:val="18"/>
                <w:szCs w:val="18"/>
              </w:rPr>
              <w:t>定性</w:t>
            </w:r>
          </w:p>
        </w:tc>
        <w:tc>
          <w:tcPr>
            <w:tcW w:w="425" w:type="dxa"/>
            <w:noWrap/>
          </w:tcPr>
          <w:p>
            <w:pPr>
              <w:rPr>
                <w:rFonts w:hint="eastAsia" w:ascii="仿宋" w:hAnsi="仿宋" w:eastAsia="仿宋"/>
                <w:sz w:val="18"/>
                <w:szCs w:val="18"/>
              </w:rPr>
            </w:pPr>
            <w:r>
              <w:rPr>
                <w:rFonts w:hint="eastAsia" w:ascii="仿宋" w:hAnsi="仿宋" w:eastAsia="仿宋"/>
                <w:sz w:val="18"/>
                <w:szCs w:val="18"/>
              </w:rPr>
              <w:t>100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54062824T000001494219-房前屋后人工种草项目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29.00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饲草种植面积</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0.29</w:t>
            </w:r>
          </w:p>
        </w:tc>
        <w:tc>
          <w:tcPr>
            <w:tcW w:w="426" w:type="dxa"/>
            <w:noWrap/>
          </w:tcPr>
          <w:p>
            <w:pPr>
              <w:rPr>
                <w:rFonts w:hint="eastAsia" w:ascii="仿宋" w:hAnsi="仿宋" w:eastAsia="仿宋"/>
                <w:sz w:val="18"/>
                <w:szCs w:val="18"/>
              </w:rPr>
            </w:pPr>
            <w:r>
              <w:rPr>
                <w:rFonts w:hint="eastAsia" w:ascii="仿宋" w:hAnsi="仿宋" w:eastAsia="仿宋"/>
                <w:sz w:val="18"/>
                <w:szCs w:val="18"/>
              </w:rPr>
              <w:t>万亩</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大力推广人工种草</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成本指标</w:t>
            </w:r>
          </w:p>
        </w:tc>
        <w:tc>
          <w:tcPr>
            <w:tcW w:w="992" w:type="dxa"/>
          </w:tcPr>
          <w:p>
            <w:pPr>
              <w:rPr>
                <w:rFonts w:hint="eastAsia" w:ascii="仿宋" w:hAnsi="仿宋" w:eastAsia="仿宋"/>
                <w:sz w:val="18"/>
                <w:szCs w:val="18"/>
              </w:rPr>
            </w:pPr>
            <w:r>
              <w:rPr>
                <w:rFonts w:hint="eastAsia" w:ascii="仿宋" w:hAnsi="仿宋" w:eastAsia="仿宋"/>
                <w:sz w:val="18"/>
                <w:szCs w:val="18"/>
              </w:rPr>
              <w:t>经济成本指标</w:t>
            </w:r>
          </w:p>
        </w:tc>
        <w:tc>
          <w:tcPr>
            <w:tcW w:w="851" w:type="dxa"/>
          </w:tcPr>
          <w:p>
            <w:pPr>
              <w:rPr>
                <w:rFonts w:hint="eastAsia" w:ascii="仿宋" w:hAnsi="仿宋" w:eastAsia="仿宋"/>
                <w:sz w:val="18"/>
                <w:szCs w:val="18"/>
              </w:rPr>
            </w:pPr>
            <w:r>
              <w:rPr>
                <w:rFonts w:hint="eastAsia" w:ascii="仿宋" w:hAnsi="仿宋" w:eastAsia="仿宋"/>
                <w:sz w:val="18"/>
                <w:szCs w:val="18"/>
              </w:rPr>
              <w:t>投入资金</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29</w:t>
            </w:r>
          </w:p>
        </w:tc>
        <w:tc>
          <w:tcPr>
            <w:tcW w:w="426" w:type="dxa"/>
            <w:noWrap/>
          </w:tcPr>
          <w:p>
            <w:pPr>
              <w:rPr>
                <w:rFonts w:hint="eastAsia" w:ascii="仿宋" w:hAnsi="仿宋" w:eastAsia="仿宋"/>
                <w:sz w:val="18"/>
                <w:szCs w:val="18"/>
              </w:rPr>
            </w:pPr>
            <w:r>
              <w:rPr>
                <w:rFonts w:hint="eastAsia" w:ascii="仿宋" w:hAnsi="仿宋" w:eastAsia="仿宋"/>
                <w:sz w:val="18"/>
                <w:szCs w:val="18"/>
              </w:rPr>
              <w:t>万</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饲草生产条件</w:t>
            </w:r>
          </w:p>
        </w:tc>
        <w:tc>
          <w:tcPr>
            <w:tcW w:w="425" w:type="dxa"/>
          </w:tcPr>
          <w:p>
            <w:pPr>
              <w:rPr>
                <w:rFonts w:hint="eastAsia" w:ascii="仿宋" w:hAnsi="仿宋" w:eastAsia="仿宋"/>
                <w:sz w:val="18"/>
                <w:szCs w:val="18"/>
              </w:rPr>
            </w:pPr>
            <w:r>
              <w:rPr>
                <w:rFonts w:hint="eastAsia" w:ascii="仿宋" w:hAnsi="仿宋" w:eastAsia="仿宋"/>
                <w:sz w:val="18"/>
                <w:szCs w:val="18"/>
              </w:rPr>
              <w:t>定性</w:t>
            </w:r>
          </w:p>
        </w:tc>
        <w:tc>
          <w:tcPr>
            <w:tcW w:w="425" w:type="dxa"/>
            <w:noWrap/>
          </w:tcPr>
          <w:p>
            <w:pPr>
              <w:rPr>
                <w:rFonts w:hint="eastAsia" w:ascii="仿宋" w:hAnsi="仿宋" w:eastAsia="仿宋"/>
                <w:sz w:val="18"/>
                <w:szCs w:val="18"/>
              </w:rPr>
            </w:pPr>
            <w:r>
              <w:rPr>
                <w:rFonts w:hint="eastAsia" w:ascii="仿宋" w:hAnsi="仿宋" w:eastAsia="仿宋"/>
                <w:sz w:val="18"/>
                <w:szCs w:val="18"/>
              </w:rPr>
              <w:t>得到改善</w:t>
            </w:r>
          </w:p>
        </w:tc>
        <w:tc>
          <w:tcPr>
            <w:tcW w:w="426" w:type="dxa"/>
            <w:noWrap/>
          </w:tcPr>
          <w:p>
            <w:pPr>
              <w:rPr>
                <w:rFonts w:hint="eastAsia" w:ascii="仿宋" w:hAnsi="仿宋" w:eastAsia="仿宋"/>
                <w:sz w:val="18"/>
                <w:szCs w:val="18"/>
              </w:rPr>
            </w:pPr>
            <w:r>
              <w:rPr>
                <w:rFonts w:hint="eastAsia" w:ascii="仿宋" w:hAnsi="仿宋" w:eastAsia="仿宋"/>
                <w:sz w:val="18"/>
                <w:szCs w:val="18"/>
              </w:rPr>
              <w:t>　</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饲草单产水平</w:t>
            </w:r>
          </w:p>
        </w:tc>
        <w:tc>
          <w:tcPr>
            <w:tcW w:w="425" w:type="dxa"/>
          </w:tcPr>
          <w:p>
            <w:pPr>
              <w:rPr>
                <w:rFonts w:hint="eastAsia" w:ascii="仿宋" w:hAnsi="仿宋" w:eastAsia="仿宋"/>
                <w:sz w:val="18"/>
                <w:szCs w:val="18"/>
              </w:rPr>
            </w:pPr>
            <w:r>
              <w:rPr>
                <w:rFonts w:hint="eastAsia" w:ascii="仿宋" w:hAnsi="仿宋" w:eastAsia="仿宋"/>
                <w:sz w:val="18"/>
                <w:szCs w:val="18"/>
              </w:rPr>
              <w:t>定性</w:t>
            </w:r>
          </w:p>
        </w:tc>
        <w:tc>
          <w:tcPr>
            <w:tcW w:w="425" w:type="dxa"/>
            <w:noWrap/>
          </w:tcPr>
          <w:p>
            <w:pPr>
              <w:rPr>
                <w:rFonts w:hint="eastAsia" w:ascii="仿宋" w:hAnsi="仿宋" w:eastAsia="仿宋"/>
                <w:sz w:val="18"/>
                <w:szCs w:val="18"/>
              </w:rPr>
            </w:pPr>
            <w:r>
              <w:rPr>
                <w:rFonts w:hint="eastAsia" w:ascii="仿宋" w:hAnsi="仿宋" w:eastAsia="仿宋"/>
                <w:sz w:val="18"/>
                <w:szCs w:val="18"/>
              </w:rPr>
              <w:t>提升</w:t>
            </w:r>
          </w:p>
        </w:tc>
        <w:tc>
          <w:tcPr>
            <w:tcW w:w="426" w:type="dxa"/>
            <w:noWrap/>
          </w:tcPr>
          <w:p>
            <w:pPr>
              <w:rPr>
                <w:rFonts w:hint="eastAsia" w:ascii="仿宋" w:hAnsi="仿宋" w:eastAsia="仿宋"/>
                <w:sz w:val="18"/>
                <w:szCs w:val="18"/>
              </w:rPr>
            </w:pPr>
            <w:r>
              <w:rPr>
                <w:rFonts w:hint="eastAsia" w:ascii="仿宋" w:hAnsi="仿宋" w:eastAsia="仿宋"/>
                <w:sz w:val="18"/>
                <w:szCs w:val="18"/>
              </w:rPr>
              <w:t>　</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资金节约率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资金发放到位时间</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收益农牧民满意度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涉及乡镇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3</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草产品质量</w:t>
            </w:r>
          </w:p>
        </w:tc>
        <w:tc>
          <w:tcPr>
            <w:tcW w:w="425" w:type="dxa"/>
          </w:tcPr>
          <w:p>
            <w:pPr>
              <w:rPr>
                <w:rFonts w:hint="eastAsia" w:ascii="仿宋" w:hAnsi="仿宋" w:eastAsia="仿宋"/>
                <w:sz w:val="18"/>
                <w:szCs w:val="18"/>
              </w:rPr>
            </w:pPr>
            <w:r>
              <w:rPr>
                <w:rFonts w:hint="eastAsia" w:ascii="仿宋" w:hAnsi="仿宋" w:eastAsia="仿宋"/>
                <w:sz w:val="18"/>
                <w:szCs w:val="18"/>
              </w:rPr>
              <w:t>定性</w:t>
            </w:r>
          </w:p>
        </w:tc>
        <w:tc>
          <w:tcPr>
            <w:tcW w:w="425" w:type="dxa"/>
            <w:noWrap/>
          </w:tcPr>
          <w:p>
            <w:pPr>
              <w:rPr>
                <w:rFonts w:hint="eastAsia" w:ascii="仿宋" w:hAnsi="仿宋" w:eastAsia="仿宋"/>
                <w:sz w:val="18"/>
                <w:szCs w:val="18"/>
              </w:rPr>
            </w:pPr>
            <w:r>
              <w:rPr>
                <w:rFonts w:hint="eastAsia" w:ascii="仿宋" w:hAnsi="仿宋" w:eastAsia="仿宋"/>
                <w:sz w:val="18"/>
                <w:szCs w:val="18"/>
              </w:rPr>
              <w:t>明显提高</w:t>
            </w:r>
          </w:p>
        </w:tc>
        <w:tc>
          <w:tcPr>
            <w:tcW w:w="426" w:type="dxa"/>
            <w:noWrap/>
          </w:tcPr>
          <w:p>
            <w:pPr>
              <w:rPr>
                <w:rFonts w:hint="eastAsia" w:ascii="仿宋" w:hAnsi="仿宋" w:eastAsia="仿宋"/>
                <w:sz w:val="18"/>
                <w:szCs w:val="18"/>
              </w:rPr>
            </w:pPr>
            <w:r>
              <w:rPr>
                <w:rFonts w:hint="eastAsia" w:ascii="仿宋" w:hAnsi="仿宋" w:eastAsia="仿宋"/>
                <w:sz w:val="18"/>
                <w:szCs w:val="18"/>
              </w:rPr>
              <w:t>　</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54062825T000002153524-唐蕃古道贡日段徒步驿站建设项目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419.50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帮扶对象满意度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服务对象满意度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项目收益人数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54062825T000002153529-雅安镇普古格居委会美丽宜居整村推进建设项目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1,509.50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服务对象满意度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项目收益人数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54062825T000002153532-拉西镇玉宗根村供水管网项目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130.00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服务对象满意度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项目收益人数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54062825T000002153535-拉西镇玉宗根村基础设施巩固提升项目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626.50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服务对象满意度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项目收益人数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96</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54062825T000002153541-江绵乡坡荣塘村人居环境整治提升项目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1,513.00</w:t>
            </w: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项目收益人数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服务对象满意度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92</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54062825T000002153544-贡日乡玛紫村人居环境整治提升项目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1,584.50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项目受益人数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13</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14</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54062825T000002153547-阿秀乡察荣塘村人居环境整治提升项目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1,775.00</w:t>
            </w: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项目受益人数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鲜明超概算比例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54062825T000002153551-江绵乡索日亚那村人居环境整治提升项目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1,645.00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13</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项目受益人数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11</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ascii="仿宋" w:hAnsi="仿宋" w:eastAsia="仿宋"/>
                <w:sz w:val="18"/>
                <w:szCs w:val="18"/>
              </w:rPr>
            </w:pPr>
            <w:r>
              <w:rPr>
                <w:rFonts w:hint="eastAsia" w:ascii="仿宋" w:hAnsi="仿宋" w:eastAsia="仿宋"/>
                <w:sz w:val="18"/>
                <w:szCs w:val="18"/>
              </w:rPr>
              <w:t>54062825T000002153554-拉西镇察定康村人居环境整治提升项目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1,800.00</w:t>
            </w: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项目受益人数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12</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hint="eastAsia" w:ascii="仿宋" w:hAnsi="仿宋" w:eastAsia="仿宋"/>
                <w:sz w:val="18"/>
                <w:szCs w:val="18"/>
              </w:rPr>
            </w:pPr>
            <w:r>
              <w:rPr>
                <w:rFonts w:hint="eastAsia" w:ascii="仿宋" w:hAnsi="仿宋" w:eastAsia="仿宋"/>
                <w:sz w:val="18"/>
                <w:szCs w:val="18"/>
              </w:rPr>
              <w:t>54062825T000002153561-拉西镇勒玛塘村人居环境整治提升项目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1,667.00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项目受益人数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20</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25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hint="eastAsia" w:ascii="仿宋" w:hAnsi="仿宋" w:eastAsia="仿宋"/>
                <w:sz w:val="18"/>
                <w:szCs w:val="18"/>
              </w:rPr>
            </w:pPr>
            <w:r>
              <w:rPr>
                <w:rFonts w:hint="eastAsia" w:ascii="仿宋" w:hAnsi="仿宋" w:eastAsia="仿宋"/>
                <w:sz w:val="18"/>
                <w:szCs w:val="18"/>
              </w:rPr>
              <w:t>54062825T000002156629-农村饮水安全工程维修养护</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38.00</w:t>
            </w: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完成年限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项目受益人</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12</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hint="eastAsia" w:ascii="仿宋" w:hAnsi="仿宋" w:eastAsia="仿宋"/>
                <w:sz w:val="18"/>
                <w:szCs w:val="18"/>
              </w:rPr>
            </w:pPr>
            <w:r>
              <w:rPr>
                <w:rFonts w:hint="eastAsia" w:ascii="仿宋" w:hAnsi="仿宋" w:eastAsia="仿宋"/>
                <w:sz w:val="18"/>
                <w:szCs w:val="18"/>
              </w:rPr>
              <w:t>54062825T000002156646-公益性水利工程维修养护</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260.00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92</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项目收益人数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服务对象满意度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93</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hint="eastAsia" w:ascii="仿宋" w:hAnsi="仿宋" w:eastAsia="仿宋"/>
                <w:sz w:val="18"/>
                <w:szCs w:val="18"/>
              </w:rPr>
            </w:pPr>
            <w:r>
              <w:rPr>
                <w:rFonts w:hint="eastAsia" w:ascii="仿宋" w:hAnsi="仿宋" w:eastAsia="仿宋"/>
                <w:sz w:val="18"/>
                <w:szCs w:val="18"/>
              </w:rPr>
              <w:t>54062825T000002156662-农村供水工程维修养护项目</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70.00</w:t>
            </w: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94</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项目受益人数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12</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hint="eastAsia" w:ascii="仿宋" w:hAnsi="仿宋" w:eastAsia="仿宋"/>
                <w:sz w:val="18"/>
                <w:szCs w:val="18"/>
              </w:rPr>
            </w:pPr>
            <w:r>
              <w:rPr>
                <w:rFonts w:hint="eastAsia" w:ascii="仿宋" w:hAnsi="仿宋" w:eastAsia="仿宋"/>
                <w:sz w:val="18"/>
                <w:szCs w:val="18"/>
              </w:rPr>
              <w:t>54062825T000002170748-河湖管理范围划定</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199.95</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96</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93</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项目受益人数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12</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hint="eastAsia" w:ascii="仿宋" w:hAnsi="仿宋" w:eastAsia="仿宋"/>
                <w:sz w:val="18"/>
                <w:szCs w:val="18"/>
              </w:rPr>
            </w:pPr>
            <w:r>
              <w:rPr>
                <w:rFonts w:hint="eastAsia" w:ascii="仿宋" w:hAnsi="仿宋" w:eastAsia="仿宋"/>
                <w:sz w:val="18"/>
                <w:szCs w:val="18"/>
              </w:rPr>
              <w:t>54062825T000002170751-环评费</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9.80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98</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92</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96</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项目受益人数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12</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92</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hint="eastAsia" w:ascii="仿宋" w:hAnsi="仿宋" w:eastAsia="仿宋"/>
                <w:sz w:val="18"/>
                <w:szCs w:val="18"/>
              </w:rPr>
            </w:pPr>
            <w:r>
              <w:rPr>
                <w:rFonts w:hint="eastAsia" w:ascii="仿宋" w:hAnsi="仿宋" w:eastAsia="仿宋"/>
                <w:sz w:val="18"/>
                <w:szCs w:val="18"/>
              </w:rPr>
              <w:t>54062825T000002170844-河长制工作经费</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2.00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96</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92</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项目超概算比例</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项目验收率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93</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项目完工率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项目开工率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92</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项目受益人数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12</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完工年限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restart"/>
          </w:tcPr>
          <w:p>
            <w:pPr>
              <w:rPr>
                <w:rFonts w:hint="eastAsia" w:ascii="仿宋" w:hAnsi="仿宋" w:eastAsia="仿宋"/>
                <w:sz w:val="18"/>
                <w:szCs w:val="18"/>
              </w:rPr>
            </w:pPr>
            <w:r>
              <w:rPr>
                <w:rFonts w:hint="eastAsia" w:ascii="仿宋" w:hAnsi="仿宋" w:eastAsia="仿宋"/>
                <w:sz w:val="18"/>
                <w:szCs w:val="18"/>
              </w:rPr>
              <w:t>54062825T000002171383-乡村振兴工作经费</w:t>
            </w:r>
          </w:p>
        </w:tc>
        <w:tc>
          <w:tcPr>
            <w:tcW w:w="1035" w:type="dxa"/>
            <w:vMerge w:val="restart"/>
          </w:tcPr>
          <w:p>
            <w:pPr>
              <w:rPr>
                <w:rFonts w:hint="eastAsia" w:ascii="仿宋" w:hAnsi="仿宋" w:eastAsia="仿宋"/>
                <w:sz w:val="18"/>
                <w:szCs w:val="18"/>
              </w:rPr>
            </w:pPr>
            <w:r>
              <w:rPr>
                <w:rFonts w:hint="eastAsia" w:ascii="仿宋" w:hAnsi="仿宋" w:eastAsia="仿宋"/>
                <w:sz w:val="18"/>
                <w:szCs w:val="18"/>
              </w:rPr>
              <w:t>50.00</w:t>
            </w: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成本指标</w:t>
            </w:r>
          </w:p>
        </w:tc>
        <w:tc>
          <w:tcPr>
            <w:tcW w:w="851" w:type="dxa"/>
          </w:tcPr>
          <w:p>
            <w:pPr>
              <w:rPr>
                <w:rFonts w:hint="eastAsia" w:ascii="仿宋" w:hAnsi="仿宋" w:eastAsia="仿宋"/>
                <w:sz w:val="18"/>
                <w:szCs w:val="18"/>
              </w:rPr>
            </w:pPr>
            <w:r>
              <w:rPr>
                <w:rFonts w:hint="eastAsia" w:ascii="仿宋" w:hAnsi="仿宋" w:eastAsia="仿宋"/>
                <w:sz w:val="18"/>
                <w:szCs w:val="18"/>
              </w:rPr>
              <w:t>总资金</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50</w:t>
            </w:r>
          </w:p>
        </w:tc>
        <w:tc>
          <w:tcPr>
            <w:tcW w:w="426" w:type="dxa"/>
            <w:noWrap/>
          </w:tcPr>
          <w:p>
            <w:pPr>
              <w:rPr>
                <w:rFonts w:hint="eastAsia" w:ascii="仿宋" w:hAnsi="仿宋" w:eastAsia="仿宋"/>
                <w:sz w:val="18"/>
                <w:szCs w:val="18"/>
              </w:rPr>
            </w:pPr>
            <w:r>
              <w:rPr>
                <w:rFonts w:hint="eastAsia" w:ascii="仿宋" w:hAnsi="仿宋" w:eastAsia="仿宋"/>
                <w:sz w:val="18"/>
                <w:szCs w:val="18"/>
              </w:rPr>
              <w:t>万元</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群众满意度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93</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涉及乡镇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社会效益指标</w:t>
            </w:r>
          </w:p>
        </w:tc>
        <w:tc>
          <w:tcPr>
            <w:tcW w:w="851" w:type="dxa"/>
          </w:tcPr>
          <w:p>
            <w:pPr>
              <w:rPr>
                <w:rFonts w:hint="eastAsia" w:ascii="仿宋" w:hAnsi="仿宋" w:eastAsia="仿宋"/>
                <w:sz w:val="18"/>
                <w:szCs w:val="18"/>
              </w:rPr>
            </w:pPr>
            <w:r>
              <w:rPr>
                <w:rFonts w:hint="eastAsia" w:ascii="仿宋" w:hAnsi="仿宋" w:eastAsia="仿宋"/>
                <w:sz w:val="18"/>
                <w:szCs w:val="18"/>
              </w:rPr>
              <w:t>带动就业</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2</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工作完成率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效益指标</w:t>
            </w:r>
          </w:p>
        </w:tc>
        <w:tc>
          <w:tcPr>
            <w:tcW w:w="992" w:type="dxa"/>
          </w:tcPr>
          <w:p>
            <w:pPr>
              <w:rPr>
                <w:rFonts w:hint="eastAsia" w:ascii="仿宋" w:hAnsi="仿宋" w:eastAsia="仿宋"/>
                <w:sz w:val="18"/>
                <w:szCs w:val="18"/>
              </w:rPr>
            </w:pPr>
            <w:r>
              <w:rPr>
                <w:rFonts w:hint="eastAsia" w:ascii="仿宋" w:hAnsi="仿宋" w:eastAsia="仿宋"/>
                <w:sz w:val="18"/>
                <w:szCs w:val="18"/>
              </w:rPr>
              <w:t>经济效益指标</w:t>
            </w:r>
          </w:p>
        </w:tc>
        <w:tc>
          <w:tcPr>
            <w:tcW w:w="851" w:type="dxa"/>
          </w:tcPr>
          <w:p>
            <w:pPr>
              <w:rPr>
                <w:rFonts w:hint="eastAsia" w:ascii="仿宋" w:hAnsi="仿宋" w:eastAsia="仿宋"/>
                <w:sz w:val="18"/>
                <w:szCs w:val="18"/>
              </w:rPr>
            </w:pPr>
            <w:r>
              <w:rPr>
                <w:rFonts w:hint="eastAsia" w:ascii="仿宋" w:hAnsi="仿宋" w:eastAsia="仿宋"/>
                <w:sz w:val="18"/>
                <w:szCs w:val="18"/>
              </w:rPr>
              <w:t>收益人数</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10</w:t>
            </w:r>
          </w:p>
        </w:tc>
        <w:tc>
          <w:tcPr>
            <w:tcW w:w="426" w:type="dxa"/>
            <w:noWrap/>
          </w:tcPr>
          <w:p>
            <w:pPr>
              <w:rPr>
                <w:rFonts w:hint="eastAsia" w:ascii="仿宋" w:hAnsi="仿宋" w:eastAsia="仿宋"/>
                <w:sz w:val="18"/>
                <w:szCs w:val="18"/>
              </w:rPr>
            </w:pPr>
            <w:r>
              <w:rPr>
                <w:rFonts w:hint="eastAsia" w:ascii="仿宋" w:hAnsi="仿宋" w:eastAsia="仿宋"/>
                <w:sz w:val="18"/>
                <w:szCs w:val="18"/>
              </w:rPr>
              <w:t>人</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满意度指标</w:t>
            </w:r>
          </w:p>
        </w:tc>
        <w:tc>
          <w:tcPr>
            <w:tcW w:w="992" w:type="dxa"/>
          </w:tcPr>
          <w:p>
            <w:pPr>
              <w:rPr>
                <w:rFonts w:hint="eastAsia" w:ascii="仿宋" w:hAnsi="仿宋" w:eastAsia="仿宋"/>
                <w:sz w:val="18"/>
                <w:szCs w:val="18"/>
              </w:rPr>
            </w:pPr>
            <w:r>
              <w:rPr>
                <w:rFonts w:hint="eastAsia" w:ascii="仿宋" w:hAnsi="仿宋" w:eastAsia="仿宋"/>
                <w:sz w:val="18"/>
                <w:szCs w:val="18"/>
              </w:rPr>
              <w:t>服务对象满意度指标</w:t>
            </w:r>
          </w:p>
        </w:tc>
        <w:tc>
          <w:tcPr>
            <w:tcW w:w="851" w:type="dxa"/>
          </w:tcPr>
          <w:p>
            <w:pPr>
              <w:rPr>
                <w:rFonts w:hint="eastAsia" w:ascii="仿宋" w:hAnsi="仿宋" w:eastAsia="仿宋"/>
                <w:sz w:val="18"/>
                <w:szCs w:val="18"/>
              </w:rPr>
            </w:pPr>
            <w:r>
              <w:rPr>
                <w:rFonts w:hint="eastAsia" w:ascii="仿宋" w:hAnsi="仿宋" w:eastAsia="仿宋"/>
                <w:sz w:val="18"/>
                <w:szCs w:val="18"/>
              </w:rPr>
              <w:t>上级部门满意度</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95</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5</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时效指标</w:t>
            </w:r>
          </w:p>
        </w:tc>
        <w:tc>
          <w:tcPr>
            <w:tcW w:w="851" w:type="dxa"/>
          </w:tcPr>
          <w:p>
            <w:pPr>
              <w:rPr>
                <w:rFonts w:hint="eastAsia" w:ascii="仿宋" w:hAnsi="仿宋" w:eastAsia="仿宋"/>
                <w:sz w:val="18"/>
                <w:szCs w:val="18"/>
              </w:rPr>
            </w:pPr>
            <w:r>
              <w:rPr>
                <w:rFonts w:hint="eastAsia" w:ascii="仿宋" w:hAnsi="仿宋" w:eastAsia="仿宋"/>
                <w:sz w:val="18"/>
                <w:szCs w:val="18"/>
              </w:rPr>
              <w:t>服务期限</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w:t>
            </w:r>
          </w:p>
        </w:tc>
        <w:tc>
          <w:tcPr>
            <w:tcW w:w="426" w:type="dxa"/>
            <w:noWrap/>
          </w:tcPr>
          <w:p>
            <w:pPr>
              <w:rPr>
                <w:rFonts w:hint="eastAsia" w:ascii="仿宋" w:hAnsi="仿宋" w:eastAsia="仿宋"/>
                <w:sz w:val="18"/>
                <w:szCs w:val="18"/>
              </w:rPr>
            </w:pPr>
            <w:r>
              <w:rPr>
                <w:rFonts w:hint="eastAsia" w:ascii="仿宋" w:hAnsi="仿宋" w:eastAsia="仿宋"/>
                <w:sz w:val="18"/>
                <w:szCs w:val="18"/>
              </w:rPr>
              <w:t>年</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数量指标</w:t>
            </w:r>
          </w:p>
        </w:tc>
        <w:tc>
          <w:tcPr>
            <w:tcW w:w="851" w:type="dxa"/>
          </w:tcPr>
          <w:p>
            <w:pPr>
              <w:rPr>
                <w:rFonts w:hint="eastAsia" w:ascii="仿宋" w:hAnsi="仿宋" w:eastAsia="仿宋"/>
                <w:sz w:val="18"/>
                <w:szCs w:val="18"/>
              </w:rPr>
            </w:pPr>
            <w:r>
              <w:rPr>
                <w:rFonts w:hint="eastAsia" w:ascii="仿宋" w:hAnsi="仿宋" w:eastAsia="仿宋"/>
                <w:sz w:val="18"/>
                <w:szCs w:val="18"/>
              </w:rPr>
              <w:t>涉及村居</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156</w:t>
            </w:r>
          </w:p>
        </w:tc>
        <w:tc>
          <w:tcPr>
            <w:tcW w:w="426" w:type="dxa"/>
            <w:noWrap/>
          </w:tcPr>
          <w:p>
            <w:pPr>
              <w:rPr>
                <w:rFonts w:hint="eastAsia" w:ascii="仿宋" w:hAnsi="仿宋" w:eastAsia="仿宋"/>
                <w:sz w:val="18"/>
                <w:szCs w:val="18"/>
              </w:rPr>
            </w:pPr>
            <w:r>
              <w:rPr>
                <w:rFonts w:hint="eastAsia" w:ascii="仿宋" w:hAnsi="仿宋" w:eastAsia="仿宋"/>
                <w:sz w:val="18"/>
                <w:szCs w:val="18"/>
              </w:rPr>
              <w:t>个</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0" w:type="dxa"/>
            <w:vMerge w:val="continue"/>
          </w:tcPr>
          <w:p>
            <w:pPr>
              <w:rPr>
                <w:rFonts w:ascii="仿宋" w:hAnsi="仿宋" w:eastAsia="仿宋"/>
                <w:sz w:val="18"/>
                <w:szCs w:val="18"/>
              </w:rPr>
            </w:pPr>
          </w:p>
        </w:tc>
        <w:tc>
          <w:tcPr>
            <w:tcW w:w="1035" w:type="dxa"/>
            <w:vMerge w:val="continue"/>
          </w:tcPr>
          <w:p>
            <w:pPr>
              <w:rPr>
                <w:rFonts w:ascii="仿宋" w:hAnsi="仿宋" w:eastAsia="仿宋"/>
                <w:sz w:val="18"/>
                <w:szCs w:val="18"/>
              </w:rPr>
            </w:pPr>
          </w:p>
        </w:tc>
        <w:tc>
          <w:tcPr>
            <w:tcW w:w="1134" w:type="dxa"/>
          </w:tcPr>
          <w:p>
            <w:pPr>
              <w:rPr>
                <w:rFonts w:hint="eastAsia" w:ascii="仿宋" w:hAnsi="仿宋" w:eastAsia="仿宋"/>
                <w:sz w:val="18"/>
                <w:szCs w:val="18"/>
              </w:rPr>
            </w:pPr>
            <w:r>
              <w:rPr>
                <w:rFonts w:hint="eastAsia" w:ascii="仿宋" w:hAnsi="仿宋" w:eastAsia="仿宋"/>
                <w:sz w:val="18"/>
                <w:szCs w:val="18"/>
              </w:rPr>
              <w:t>产出指标</w:t>
            </w:r>
          </w:p>
        </w:tc>
        <w:tc>
          <w:tcPr>
            <w:tcW w:w="992" w:type="dxa"/>
          </w:tcPr>
          <w:p>
            <w:pPr>
              <w:rPr>
                <w:rFonts w:hint="eastAsia" w:ascii="仿宋" w:hAnsi="仿宋" w:eastAsia="仿宋"/>
                <w:sz w:val="18"/>
                <w:szCs w:val="18"/>
              </w:rPr>
            </w:pPr>
            <w:r>
              <w:rPr>
                <w:rFonts w:hint="eastAsia" w:ascii="仿宋" w:hAnsi="仿宋" w:eastAsia="仿宋"/>
                <w:sz w:val="18"/>
                <w:szCs w:val="18"/>
              </w:rPr>
              <w:t>质量指标</w:t>
            </w:r>
          </w:p>
        </w:tc>
        <w:tc>
          <w:tcPr>
            <w:tcW w:w="851" w:type="dxa"/>
          </w:tcPr>
          <w:p>
            <w:pPr>
              <w:rPr>
                <w:rFonts w:hint="eastAsia" w:ascii="仿宋" w:hAnsi="仿宋" w:eastAsia="仿宋"/>
                <w:sz w:val="18"/>
                <w:szCs w:val="18"/>
              </w:rPr>
            </w:pPr>
            <w:r>
              <w:rPr>
                <w:rFonts w:hint="eastAsia" w:ascii="仿宋" w:hAnsi="仿宋" w:eastAsia="仿宋"/>
                <w:sz w:val="18"/>
                <w:szCs w:val="18"/>
              </w:rPr>
              <w:t>工作准确率</w:t>
            </w:r>
          </w:p>
        </w:tc>
        <w:tc>
          <w:tcPr>
            <w:tcW w:w="425" w:type="dxa"/>
          </w:tcPr>
          <w:p>
            <w:pPr>
              <w:rPr>
                <w:rFonts w:hint="eastAsia" w:ascii="仿宋" w:hAnsi="仿宋" w:eastAsia="仿宋"/>
                <w:sz w:val="18"/>
                <w:szCs w:val="18"/>
              </w:rPr>
            </w:pPr>
            <w:r>
              <w:rPr>
                <w:rFonts w:hint="eastAsia" w:ascii="仿宋" w:hAnsi="仿宋" w:eastAsia="仿宋"/>
                <w:sz w:val="18"/>
                <w:szCs w:val="18"/>
              </w:rPr>
              <w:t>≥</w:t>
            </w:r>
          </w:p>
        </w:tc>
        <w:tc>
          <w:tcPr>
            <w:tcW w:w="425" w:type="dxa"/>
            <w:noWrap/>
          </w:tcPr>
          <w:p>
            <w:pPr>
              <w:rPr>
                <w:rFonts w:hint="eastAsia" w:ascii="仿宋" w:hAnsi="仿宋" w:eastAsia="仿宋"/>
                <w:sz w:val="18"/>
                <w:szCs w:val="18"/>
              </w:rPr>
            </w:pPr>
            <w:r>
              <w:rPr>
                <w:rFonts w:hint="eastAsia" w:ascii="仿宋" w:hAnsi="仿宋" w:eastAsia="仿宋"/>
                <w:sz w:val="18"/>
                <w:szCs w:val="18"/>
              </w:rPr>
              <w:t>90</w:t>
            </w:r>
          </w:p>
        </w:tc>
        <w:tc>
          <w:tcPr>
            <w:tcW w:w="426" w:type="dxa"/>
            <w:noWrap/>
          </w:tcPr>
          <w:p>
            <w:pPr>
              <w:rPr>
                <w:rFonts w:hint="eastAsia" w:ascii="仿宋" w:hAnsi="仿宋" w:eastAsia="仿宋"/>
                <w:sz w:val="18"/>
                <w:szCs w:val="18"/>
              </w:rPr>
            </w:pPr>
            <w:r>
              <w:rPr>
                <w:rFonts w:hint="eastAsia" w:ascii="仿宋" w:hAnsi="仿宋" w:eastAsia="仿宋"/>
                <w:sz w:val="18"/>
                <w:szCs w:val="18"/>
              </w:rPr>
              <w:t>%</w:t>
            </w:r>
          </w:p>
        </w:tc>
        <w:tc>
          <w:tcPr>
            <w:tcW w:w="567" w:type="dxa"/>
            <w:noWrap/>
          </w:tcPr>
          <w:p>
            <w:pPr>
              <w:rPr>
                <w:rFonts w:hint="eastAsia" w:ascii="仿宋" w:hAnsi="仿宋" w:eastAsia="仿宋"/>
                <w:sz w:val="18"/>
                <w:szCs w:val="18"/>
              </w:rPr>
            </w:pPr>
            <w:r>
              <w:rPr>
                <w:rFonts w:hint="eastAsia" w:ascii="仿宋" w:hAnsi="仿宋" w:eastAsia="仿宋"/>
                <w:sz w:val="18"/>
                <w:szCs w:val="18"/>
              </w:rPr>
              <w:t>10</w:t>
            </w:r>
          </w:p>
        </w:tc>
        <w:tc>
          <w:tcPr>
            <w:tcW w:w="1071" w:type="dxa"/>
            <w:noWrap/>
          </w:tcPr>
          <w:p>
            <w:pPr>
              <w:rPr>
                <w:rFonts w:hint="eastAsia" w:ascii="仿宋" w:hAnsi="仿宋" w:eastAsia="仿宋"/>
                <w:sz w:val="18"/>
                <w:szCs w:val="18"/>
              </w:rPr>
            </w:pPr>
            <w:r>
              <w:rPr>
                <w:rFonts w:hint="eastAsia" w:ascii="仿宋" w:hAnsi="仿宋" w:eastAsia="仿宋"/>
                <w:sz w:val="18"/>
                <w:szCs w:val="18"/>
              </w:rPr>
              <w:t>正向指标</w:t>
            </w:r>
          </w:p>
        </w:tc>
      </w:tr>
    </w:tbl>
    <w:p>
      <w:pPr>
        <w:spacing w:line="588" w:lineRule="auto"/>
        <w:ind w:firstLine="640"/>
        <w:rPr>
          <w:rFonts w:ascii="黑体" w:hAnsi="黑体" w:eastAsia="黑体" w:cs="黑体"/>
          <w:kern w:val="0"/>
          <w:sz w:val="32"/>
          <w:szCs w:val="22"/>
        </w:rPr>
      </w:pPr>
      <w:r>
        <w:rPr>
          <w:rFonts w:hint="eastAsia" w:ascii="黑体" w:hAnsi="黑体" w:eastAsia="黑体" w:cs="黑体"/>
          <w:kern w:val="0"/>
          <w:sz w:val="32"/>
          <w:szCs w:val="22"/>
        </w:rPr>
        <w:t>七、其他需要说明的情况</w:t>
      </w:r>
    </w:p>
    <w:p>
      <w:pPr>
        <w:rPr>
          <w:rFonts w:ascii="仿宋" w:hAnsi="仿宋" w:eastAsia="仿宋"/>
          <w:kern w:val="0"/>
          <w:sz w:val="32"/>
          <w:szCs w:val="32"/>
        </w:rPr>
      </w:pPr>
      <w:r>
        <w:rPr>
          <w:rFonts w:hint="eastAsia" w:ascii="仿宋" w:hAnsi="仿宋" w:eastAsia="仿宋"/>
          <w:kern w:val="0"/>
          <w:sz w:val="32"/>
          <w:szCs w:val="32"/>
        </w:rPr>
        <w:t>截止目前，我单位暂无政府债务情况。</w:t>
      </w:r>
    </w:p>
    <w:p>
      <w:pPr>
        <w:rPr>
          <w:rFonts w:ascii="仿宋" w:hAnsi="仿宋" w:eastAsia="仿宋"/>
          <w:kern w:val="0"/>
          <w:sz w:val="32"/>
          <w:szCs w:val="32"/>
        </w:rPr>
      </w:pPr>
    </w:p>
    <w:p>
      <w:pPr>
        <w:rPr>
          <w:rFonts w:ascii="仿宋" w:hAnsi="仿宋" w:eastAsia="仿宋"/>
          <w:kern w:val="0"/>
          <w:sz w:val="32"/>
          <w:szCs w:val="32"/>
        </w:rPr>
      </w:pPr>
    </w:p>
    <w:p>
      <w:pPr>
        <w:rPr>
          <w:rFonts w:ascii="仿宋" w:hAnsi="仿宋" w:eastAsia="仿宋"/>
          <w:kern w:val="0"/>
          <w:sz w:val="32"/>
          <w:szCs w:val="32"/>
        </w:rPr>
      </w:pPr>
    </w:p>
    <w:p>
      <w:pPr>
        <w:rPr>
          <w:rFonts w:ascii="仿宋" w:hAnsi="仿宋" w:eastAsia="仿宋"/>
          <w:kern w:val="0"/>
          <w:sz w:val="32"/>
          <w:szCs w:val="32"/>
        </w:rPr>
      </w:pPr>
    </w:p>
    <w:p>
      <w:pPr>
        <w:rPr>
          <w:rFonts w:ascii="仿宋" w:hAnsi="仿宋" w:eastAsia="仿宋"/>
          <w:kern w:val="0"/>
          <w:sz w:val="32"/>
          <w:szCs w:val="32"/>
        </w:rPr>
      </w:pPr>
    </w:p>
    <w:p>
      <w:pPr>
        <w:rPr>
          <w:rFonts w:ascii="仿宋" w:hAnsi="仿宋" w:eastAsia="仿宋"/>
          <w:kern w:val="0"/>
          <w:sz w:val="32"/>
          <w:szCs w:val="32"/>
        </w:rPr>
      </w:pPr>
    </w:p>
    <w:p>
      <w:pPr>
        <w:widowControl/>
        <w:spacing w:line="588" w:lineRule="exact"/>
        <w:jc w:val="center"/>
        <w:rPr>
          <w:rFonts w:ascii="方正小标宋简体" w:hAnsi="仿宋" w:eastAsia="方正小标宋简体"/>
          <w:sz w:val="32"/>
          <w:szCs w:val="32"/>
        </w:rPr>
      </w:pPr>
      <w:r>
        <w:rPr>
          <w:rFonts w:hint="eastAsia" w:ascii="方正小标宋简体" w:hAnsi="仿宋" w:eastAsia="方正小标宋简体"/>
          <w:sz w:val="40"/>
          <w:szCs w:val="32"/>
        </w:rPr>
        <w:t>第四部分  名词解释</w:t>
      </w:r>
    </w:p>
    <w:p>
      <w:pPr>
        <w:spacing w:line="588" w:lineRule="exact"/>
        <w:ind w:firstLine="640" w:firstLineChars="200"/>
        <w:rPr>
          <w:rFonts w:hint="eastAsia" w:ascii="黑体" w:hAnsi="黑体" w:eastAsia="黑体"/>
          <w:sz w:val="32"/>
          <w:szCs w:val="32"/>
        </w:rPr>
      </w:pPr>
    </w:p>
    <w:p>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四、其他收入：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七、基本支出：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spacing w:line="588" w:lineRule="exact"/>
        <w:ind w:firstLine="640" w:firstLineChars="200"/>
        <w:jc w:val="left"/>
        <w:rPr>
          <w:rFonts w:hint="eastAsia" w:ascii="仿宋" w:hAnsi="仿宋" w:eastAsia="仿宋"/>
          <w:sz w:val="32"/>
          <w:szCs w:val="32"/>
        </w:rPr>
      </w:pPr>
      <w:r>
        <w:rPr>
          <w:rFonts w:hint="eastAsia" w:ascii="黑体" w:hAnsi="黑体" w:eastAsia="黑体"/>
          <w:sz w:val="32"/>
          <w:szCs w:val="32"/>
        </w:rPr>
        <w:t>八、项目支出：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hint="eastAsia" w:ascii="仿宋_GB2312" w:hAnsi="Calibri" w:eastAsia="仿宋_GB2312" w:cs="仿宋_GB2312"/>
          <w:kern w:val="0"/>
          <w:sz w:val="32"/>
          <w:szCs w:val="32"/>
        </w:rPr>
      </w:pPr>
      <w:r>
        <w:rPr>
          <w:rFonts w:hint="eastAsia" w:ascii="黑体" w:hAnsi="黑体" w:eastAsia="黑体"/>
          <w:sz w:val="32"/>
          <w:szCs w:val="32"/>
        </w:rPr>
        <w:t>九、经营支出：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十、行政经费（机关运行经费）：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hint="eastAsia"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十二、重点项目：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pPr>
        <w:rPr>
          <w:rFonts w:hint="eastAsia" w:ascii="仿宋" w:hAnsi="仿宋" w:eastAsia="仿宋"/>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F39A9"/>
    <w:multiLevelType w:val="multilevel"/>
    <w:tmpl w:val="0C6F39A9"/>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6C071ACF"/>
    <w:multiLevelType w:val="multilevel"/>
    <w:tmpl w:val="6C071ACF"/>
    <w:lvl w:ilvl="0" w:tentative="0">
      <w:start w:val="2"/>
      <w:numFmt w:val="japaneseCounting"/>
      <w:lvlText w:val="%1、"/>
      <w:lvlJc w:val="left"/>
      <w:pPr>
        <w:ind w:left="1145"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3C"/>
    <w:rsid w:val="00042770"/>
    <w:rsid w:val="000F1794"/>
    <w:rsid w:val="001804FB"/>
    <w:rsid w:val="004D0A00"/>
    <w:rsid w:val="00651075"/>
    <w:rsid w:val="007C0E6B"/>
    <w:rsid w:val="009F675C"/>
    <w:rsid w:val="00A7513C"/>
    <w:rsid w:val="00D52862"/>
    <w:rsid w:val="00DE1129"/>
    <w:rsid w:val="00F57D82"/>
    <w:rsid w:val="5285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uiPriority w:val="99"/>
    <w:rPr>
      <w:color w:val="954F72"/>
      <w:u w:val="single"/>
    </w:rPr>
  </w:style>
  <w:style w:type="character" w:styleId="9">
    <w:name w:val="Hyperlink"/>
    <w:basedOn w:val="7"/>
    <w:semiHidden/>
    <w:unhideWhenUsed/>
    <w:uiPriority w:val="99"/>
    <w:rPr>
      <w:color w:val="0563C1"/>
      <w:u w:val="single"/>
    </w:r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 w:type="paragraph" w:styleId="12">
    <w:name w:val="List Paragraph"/>
    <w:basedOn w:val="1"/>
    <w:qFormat/>
    <w:uiPriority w:val="34"/>
    <w:pPr>
      <w:ind w:firstLine="420" w:firstLineChars="200"/>
    </w:pPr>
  </w:style>
  <w:style w:type="paragraph" w:customStyle="1" w:styleId="13">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14">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5">
    <w:name w:val="xl65"/>
    <w:basedOn w:val="1"/>
    <w:uiPriority w:val="0"/>
    <w:pPr>
      <w:widowControl/>
      <w:pBdr>
        <w:top w:val="single" w:color="C2C3C4" w:sz="4" w:space="0"/>
        <w:left w:val="single" w:color="C2C3C4" w:sz="4" w:space="0"/>
        <w:bottom w:val="single" w:color="C2C3C4" w:sz="4" w:space="0"/>
        <w:right w:val="single" w:color="C2C3C4" w:sz="4" w:space="0"/>
      </w:pBdr>
      <w:spacing w:before="100" w:beforeAutospacing="1" w:after="100" w:afterAutospacing="1"/>
      <w:jc w:val="left"/>
    </w:pPr>
    <w:rPr>
      <w:rFonts w:ascii="宋体" w:hAnsi="宋体" w:cs="宋体"/>
      <w:color w:val="000000"/>
      <w:kern w:val="0"/>
      <w:sz w:val="18"/>
      <w:szCs w:val="18"/>
    </w:rPr>
  </w:style>
  <w:style w:type="paragraph" w:customStyle="1" w:styleId="16">
    <w:name w:val="xl66"/>
    <w:basedOn w:val="1"/>
    <w:uiPriority w:val="0"/>
    <w:pPr>
      <w:widowControl/>
      <w:pBdr>
        <w:top w:val="single" w:color="C2C3C4" w:sz="4" w:space="0"/>
        <w:left w:val="single" w:color="C2C3C4" w:sz="4" w:space="0"/>
        <w:bottom w:val="single" w:color="C2C3C4" w:sz="4" w:space="0"/>
        <w:right w:val="single" w:color="C2C3C4" w:sz="4" w:space="0"/>
      </w:pBdr>
      <w:spacing w:before="100" w:beforeAutospacing="1" w:after="100" w:afterAutospacing="1"/>
      <w:jc w:val="left"/>
    </w:pPr>
    <w:rPr>
      <w:rFonts w:ascii="宋体" w:hAnsi="宋体" w:cs="宋体"/>
      <w:color w:val="000000"/>
      <w:kern w:val="0"/>
      <w:sz w:val="18"/>
      <w:szCs w:val="18"/>
    </w:rPr>
  </w:style>
  <w:style w:type="paragraph" w:customStyle="1" w:styleId="17">
    <w:name w:val="xl67"/>
    <w:basedOn w:val="1"/>
    <w:uiPriority w:val="0"/>
    <w:pPr>
      <w:widowControl/>
      <w:pBdr>
        <w:top w:val="single" w:color="C0C0C0" w:sz="4" w:space="0"/>
        <w:left w:val="single" w:color="C0C0C0" w:sz="4" w:space="0"/>
        <w:bottom w:val="single" w:color="C0C0C0" w:sz="4" w:space="0"/>
        <w:right w:val="single" w:color="C0C0C0" w:sz="4" w:space="0"/>
      </w:pBdr>
      <w:spacing w:before="100" w:beforeAutospacing="1" w:after="100" w:afterAutospacing="1"/>
      <w:jc w:val="right"/>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1816</Words>
  <Characters>10357</Characters>
  <Lines>86</Lines>
  <Paragraphs>24</Paragraphs>
  <TotalTime>151</TotalTime>
  <ScaleCrop>false</ScaleCrop>
  <LinksUpToDate>false</LinksUpToDate>
  <CharactersWithSpaces>12149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2025-03-13T05:06:00Z</dcterms:created>
  <dc:creator>微软用户</dc:creator>
  <cp:lastModifiedBy>bq</cp:lastModifiedBy>
  <dcterms:modified xsi:type="dcterms:W3CDTF">2025-03-14T08:02:28Z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44FBAAA8040348CBB956A077B76E4B96</vt:lpwstr>
  </property>
</Properties>
</file>