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EB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藏乡村振兴资金使用监管突出问题专项整治工作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监督举报联系方式：自治区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0891-634519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。市级举报电话：0896-3828194。县级举报电话：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0896-3734894。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接听时间:上午:9:30-13:00;下午:15:30-18:00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02183F-85C5-49EA-A79A-C41378F7D9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15146"/>
    <w:rsid w:val="52C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76</Characters>
  <Lines>0</Lines>
  <Paragraphs>0</Paragraphs>
  <TotalTime>12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2025-05-15T10:00:00Z</dcterms:created>
  <dc:creator>Administrator</dc:creator>
  <cp:lastModifiedBy>。</cp:lastModifiedBy>
  <cp:lastPrinted>2025-05-20T01:56:26Z</cp:lastPrinted>
  <dcterms:modified xsi:type="dcterms:W3CDTF">2025-05-20T02:03:27Z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eyJoZGlkIjoiODQ5MjI5MWY5Mjk5NTliMzJjYzA0MTNlZTFmOGYwMWEiLCJ1c2VySWQiOiIyODU1ODkwODMifQ==</vt:lpwstr>
  </property>
  <property fmtid="{D5CDD505-2E9C-101B-9397-08002B2CF9AE}" pid="4" name="ICV">
    <vt:lpwstr>907C850BD2F044FD8B5BCCE79ADFF9B1_13</vt:lpwstr>
  </property>
</Properties>
</file>