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sz w:val="44"/>
          <w:szCs w:val="44"/>
          <w:lang w:eastAsia="zh-CN"/>
        </w:rPr>
        <w:t>巴青县</w:t>
      </w:r>
      <w:r>
        <w:rPr>
          <w:rFonts w:hint="default" w:ascii="Times New Roman" w:hAnsi="Times New Roman" w:eastAsia="方正小标宋简体" w:cs="Times New Roman"/>
          <w:sz w:val="44"/>
          <w:szCs w:val="44"/>
          <w:lang w:val="en-US" w:eastAsia="zh-CN"/>
        </w:rPr>
        <w:t>发改委关于2024年度法治政府建设工作报告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县依法治县办：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w:t>
      </w:r>
      <w:r>
        <w:rPr>
          <w:rFonts w:hint="default" w:ascii="Times New Roman" w:hAnsi="Times New Roman" w:eastAsia="方正仿宋简体" w:cs="Times New Roman"/>
          <w:sz w:val="32"/>
          <w:szCs w:val="32"/>
          <w:lang w:val="en-US" w:eastAsia="zh-CN"/>
        </w:rPr>
        <w:t>巴青县</w:t>
      </w:r>
      <w:r>
        <w:rPr>
          <w:rFonts w:hint="default" w:ascii="Times New Roman" w:hAnsi="Times New Roman" w:eastAsia="方正仿宋简体" w:cs="Times New Roman"/>
          <w:sz w:val="32"/>
          <w:szCs w:val="32"/>
        </w:rPr>
        <w:t>发改</w:t>
      </w:r>
      <w:r>
        <w:rPr>
          <w:rFonts w:hint="default" w:ascii="Times New Roman" w:hAnsi="Times New Roman" w:eastAsia="方正仿宋简体" w:cs="Times New Roman"/>
          <w:sz w:val="32"/>
          <w:szCs w:val="32"/>
          <w:lang w:val="en-US" w:eastAsia="zh-CN"/>
        </w:rPr>
        <w:t>委</w:t>
      </w:r>
      <w:r>
        <w:rPr>
          <w:rFonts w:hint="default" w:ascii="Times New Roman" w:hAnsi="Times New Roman" w:eastAsia="方正仿宋简体" w:cs="Times New Roman"/>
          <w:sz w:val="32"/>
          <w:szCs w:val="32"/>
        </w:rPr>
        <w:t>在</w:t>
      </w:r>
      <w:r>
        <w:rPr>
          <w:rFonts w:hint="default" w:ascii="Times New Roman" w:hAnsi="Times New Roman" w:eastAsia="方正仿宋简体" w:cs="Times New Roman"/>
          <w:sz w:val="32"/>
          <w:szCs w:val="32"/>
          <w:lang w:val="en-US" w:eastAsia="zh-CN"/>
        </w:rPr>
        <w:t>县委</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政府的正确领导</w:t>
      </w:r>
      <w:r>
        <w:rPr>
          <w:rFonts w:hint="eastAsia" w:ascii="Times New Roman" w:hAnsi="Times New Roman" w:eastAsia="方正仿宋简体" w:cs="Times New Roman"/>
          <w:sz w:val="32"/>
          <w:szCs w:val="32"/>
          <w:lang w:val="en-US" w:eastAsia="zh-CN"/>
        </w:rPr>
        <w:t>和依法治县办的有力指导下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深入学习贯彻</w:t>
      </w:r>
      <w:r>
        <w:rPr>
          <w:rFonts w:hint="default" w:ascii="Times New Roman" w:hAnsi="Times New Roman" w:eastAsia="方正仿宋简体" w:cs="Times New Roman"/>
          <w:sz w:val="32"/>
          <w:szCs w:val="32"/>
        </w:rPr>
        <w:t>习近平法治思想</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认真</w:t>
      </w:r>
      <w:r>
        <w:rPr>
          <w:rFonts w:hint="default" w:ascii="Times New Roman" w:hAnsi="Times New Roman" w:eastAsia="方正仿宋简体" w:cs="Times New Roman"/>
          <w:sz w:val="32"/>
          <w:szCs w:val="32"/>
          <w:lang w:val="en-US" w:eastAsia="zh-CN"/>
        </w:rPr>
        <w:t>推进</w:t>
      </w:r>
      <w:r>
        <w:rPr>
          <w:rFonts w:hint="default" w:ascii="Times New Roman" w:hAnsi="Times New Roman" w:eastAsia="方正仿宋简体" w:cs="Times New Roman"/>
          <w:sz w:val="32"/>
          <w:szCs w:val="32"/>
        </w:rPr>
        <w:t>法治政府建设</w:t>
      </w:r>
      <w:r>
        <w:rPr>
          <w:rFonts w:hint="default" w:ascii="Times New Roman" w:hAnsi="Times New Roman" w:eastAsia="方正仿宋简体" w:cs="Times New Roman"/>
          <w:sz w:val="32"/>
          <w:szCs w:val="32"/>
          <w:lang w:val="en-US" w:eastAsia="zh-CN"/>
        </w:rPr>
        <w:t>各项</w:t>
      </w:r>
      <w:r>
        <w:rPr>
          <w:rFonts w:hint="default" w:ascii="Times New Roman" w:hAnsi="Times New Roman" w:eastAsia="方正仿宋简体" w:cs="Times New Roman"/>
          <w:sz w:val="32"/>
          <w:szCs w:val="32"/>
        </w:rPr>
        <w:t>工作，法治政府建设</w:t>
      </w:r>
      <w:r>
        <w:rPr>
          <w:rFonts w:hint="eastAsia" w:ascii="Times New Roman" w:hAnsi="Times New Roman" w:eastAsia="方正仿宋简体" w:cs="Times New Roman"/>
          <w:sz w:val="32"/>
          <w:szCs w:val="32"/>
          <w:lang w:val="en-US" w:eastAsia="zh-CN"/>
        </w:rPr>
        <w:t>有序</w:t>
      </w:r>
      <w:r>
        <w:rPr>
          <w:rFonts w:hint="default" w:ascii="Times New Roman" w:hAnsi="Times New Roman" w:eastAsia="方正仿宋简体" w:cs="Times New Roman"/>
          <w:sz w:val="32"/>
          <w:szCs w:val="32"/>
        </w:rPr>
        <w:t>推进，依法行政能力不断增强，干部职工法治意识得到</w:t>
      </w:r>
      <w:r>
        <w:rPr>
          <w:rFonts w:hint="eastAsia" w:ascii="Times New Roman" w:hAnsi="Times New Roman" w:eastAsia="方正仿宋简体" w:cs="Times New Roman"/>
          <w:sz w:val="32"/>
          <w:szCs w:val="32"/>
          <w:lang w:val="en-US" w:eastAsia="zh-CN"/>
        </w:rPr>
        <w:t>有效</w:t>
      </w:r>
      <w:r>
        <w:rPr>
          <w:rFonts w:hint="default" w:ascii="Times New Roman" w:hAnsi="Times New Roman" w:eastAsia="方正仿宋简体" w:cs="Times New Roman"/>
          <w:sz w:val="32"/>
          <w:szCs w:val="32"/>
        </w:rPr>
        <w:t>提升，现将我</w:t>
      </w:r>
      <w:r>
        <w:rPr>
          <w:rFonts w:hint="default" w:ascii="Times New Roman" w:hAnsi="Times New Roman" w:eastAsia="方正仿宋简体" w:cs="Times New Roman"/>
          <w:sz w:val="32"/>
          <w:szCs w:val="32"/>
          <w:lang w:val="en-US" w:eastAsia="zh-CN"/>
        </w:rPr>
        <w:t>委</w:t>
      </w:r>
      <w:r>
        <w:rPr>
          <w:rFonts w:hint="default" w:ascii="Times New Roman" w:hAnsi="Times New Roman" w:eastAsia="方正仿宋简体" w:cs="Times New Roman"/>
          <w:sz w:val="32"/>
          <w:szCs w:val="32"/>
        </w:rPr>
        <w:t>2024年法治政府建设工作</w:t>
      </w:r>
      <w:r>
        <w:rPr>
          <w:rFonts w:hint="default" w:ascii="Times New Roman" w:hAnsi="Times New Roman" w:eastAsia="方正仿宋简体" w:cs="Times New Roman"/>
          <w:sz w:val="32"/>
          <w:szCs w:val="32"/>
          <w:lang w:val="en-US" w:eastAsia="zh-CN"/>
        </w:rPr>
        <w:t>报告</w:t>
      </w:r>
      <w:r>
        <w:rPr>
          <w:rFonts w:hint="default" w:ascii="Times New Roman" w:hAnsi="Times New Roman" w:eastAsia="方正仿宋简体" w:cs="Times New Roman"/>
          <w:sz w:val="32"/>
          <w:szCs w:val="32"/>
        </w:rPr>
        <w:t>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一</w:t>
      </w:r>
      <w:r>
        <w:rPr>
          <w:rFonts w:hint="default" w:ascii="Times New Roman" w:hAnsi="Times New Roman" w:eastAsia="方正黑体简体" w:cs="Times New Roman"/>
          <w:sz w:val="32"/>
          <w:szCs w:val="32"/>
        </w:rPr>
        <w:t>、2024年度法治政府建设主要</w:t>
      </w:r>
      <w:r>
        <w:rPr>
          <w:rFonts w:hint="default" w:ascii="Times New Roman" w:hAnsi="Times New Roman" w:eastAsia="方正黑体简体" w:cs="Times New Roman"/>
          <w:sz w:val="32"/>
          <w:szCs w:val="32"/>
          <w:lang w:val="en-US" w:eastAsia="zh-CN"/>
        </w:rPr>
        <w:t>做法</w:t>
      </w:r>
      <w:r>
        <w:rPr>
          <w:rFonts w:hint="default" w:ascii="Times New Roman" w:hAnsi="Times New Roman" w:eastAsia="方正黑体简体" w:cs="Times New Roman"/>
          <w:sz w:val="32"/>
          <w:szCs w:val="32"/>
        </w:rPr>
        <w:t>和成效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w:t>
      </w:r>
      <w:r>
        <w:rPr>
          <w:rFonts w:hint="default" w:ascii="Times New Roman" w:hAnsi="Times New Roman" w:eastAsia="方正楷体简体" w:cs="Times New Roman"/>
          <w:sz w:val="32"/>
          <w:szCs w:val="32"/>
          <w:lang w:val="en-US" w:eastAsia="zh-CN"/>
        </w:rPr>
        <w:t>注重</w:t>
      </w:r>
      <w:r>
        <w:rPr>
          <w:rFonts w:hint="default" w:ascii="Times New Roman" w:hAnsi="Times New Roman" w:eastAsia="方正楷体简体" w:cs="Times New Roman"/>
          <w:sz w:val="32"/>
          <w:szCs w:val="32"/>
        </w:rPr>
        <w:t>学习</w:t>
      </w:r>
      <w:r>
        <w:rPr>
          <w:rFonts w:hint="default" w:ascii="Times New Roman" w:hAnsi="Times New Roman" w:eastAsia="方正楷体简体" w:cs="Times New Roman"/>
          <w:sz w:val="32"/>
          <w:szCs w:val="32"/>
          <w:lang w:eastAsia="zh-CN"/>
        </w:rPr>
        <w:t>。</w:t>
      </w:r>
      <w:r>
        <w:rPr>
          <w:rFonts w:hint="default" w:ascii="Times New Roman" w:hAnsi="Times New Roman" w:eastAsia="方正仿宋简体" w:cs="Times New Roman"/>
          <w:sz w:val="32"/>
          <w:szCs w:val="32"/>
        </w:rPr>
        <w:t>自</w:t>
      </w:r>
      <w:r>
        <w:rPr>
          <w:rFonts w:hint="default" w:ascii="Times New Roman" w:hAnsi="Times New Roman" w:eastAsia="方正仿宋简体" w:cs="Times New Roman"/>
          <w:sz w:val="32"/>
          <w:szCs w:val="32"/>
          <w:lang w:val="en-US" w:eastAsia="zh-CN"/>
        </w:rPr>
        <w:t>2024年以来</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我委定期</w:t>
      </w:r>
      <w:r>
        <w:rPr>
          <w:rFonts w:hint="default" w:ascii="Times New Roman" w:hAnsi="Times New Roman" w:eastAsia="方正仿宋简体" w:cs="Times New Roman"/>
          <w:sz w:val="32"/>
          <w:szCs w:val="32"/>
        </w:rPr>
        <w:t>组织全体干部职工召开习近平法治思想</w:t>
      </w:r>
      <w:r>
        <w:rPr>
          <w:rFonts w:hint="default" w:ascii="Times New Roman" w:hAnsi="Times New Roman" w:eastAsia="方正仿宋简体" w:cs="Times New Roman"/>
          <w:sz w:val="32"/>
          <w:szCs w:val="32"/>
          <w:lang w:eastAsia="zh-CN"/>
        </w:rPr>
        <w:t>及党的二十届三中全会精神</w:t>
      </w:r>
      <w:r>
        <w:rPr>
          <w:rFonts w:hint="default" w:ascii="Times New Roman" w:hAnsi="Times New Roman" w:eastAsia="方正仿宋简体" w:cs="Times New Roman"/>
          <w:sz w:val="32"/>
          <w:szCs w:val="32"/>
        </w:rPr>
        <w:t>专题学习会议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深入学习习近平法治思想的核心要义，坚持在法治轨道上推进国家治理体系和治理能力现代化等方面的内容。</w:t>
      </w:r>
      <w:r>
        <w:rPr>
          <w:rFonts w:hint="default" w:ascii="Times New Roman" w:hAnsi="Times New Roman" w:eastAsia="方正仿宋简体" w:cs="Times New Roman"/>
          <w:sz w:val="32"/>
          <w:szCs w:val="32"/>
          <w:lang w:val="en-US" w:eastAsia="zh-CN"/>
        </w:rPr>
        <w:t>对于</w:t>
      </w:r>
      <w:r>
        <w:rPr>
          <w:rFonts w:hint="default" w:ascii="Times New Roman" w:hAnsi="Times New Roman" w:eastAsia="方正仿宋简体" w:cs="Times New Roman"/>
          <w:sz w:val="32"/>
          <w:szCs w:val="32"/>
        </w:rPr>
        <w:t>发改委业务密切相关的法律法规，如《中华人民共和国节约能源法》《中华人民共和国价格法》《政府投资条例》等进行</w:t>
      </w:r>
      <w:r>
        <w:rPr>
          <w:rFonts w:hint="default" w:ascii="Times New Roman" w:hAnsi="Times New Roman" w:eastAsia="方正仿宋简体" w:cs="Times New Roman"/>
          <w:sz w:val="32"/>
          <w:szCs w:val="32"/>
          <w:lang w:val="en-US" w:eastAsia="zh-CN"/>
        </w:rPr>
        <w:t>重点学习并开展研讨</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w:t>
      </w:r>
      <w:r>
        <w:rPr>
          <w:rFonts w:hint="default" w:ascii="Times New Roman" w:hAnsi="Times New Roman" w:eastAsia="方正楷体简体" w:cs="Times New Roman"/>
          <w:sz w:val="32"/>
          <w:szCs w:val="32"/>
          <w:lang w:val="en-US" w:eastAsia="zh-CN"/>
        </w:rPr>
        <w:t>强化</w:t>
      </w:r>
      <w:r>
        <w:rPr>
          <w:rFonts w:hint="default" w:ascii="Times New Roman" w:hAnsi="Times New Roman" w:eastAsia="方正楷体简体" w:cs="Times New Roman"/>
          <w:sz w:val="32"/>
          <w:szCs w:val="32"/>
        </w:rPr>
        <w:t>宣传</w:t>
      </w:r>
      <w:r>
        <w:rPr>
          <w:rFonts w:hint="default" w:ascii="Times New Roman" w:hAnsi="Times New Roman" w:eastAsia="方正楷体简体" w:cs="Times New Roman"/>
          <w:sz w:val="32"/>
          <w:szCs w:val="32"/>
          <w:lang w:eastAsia="zh-CN"/>
        </w:rPr>
        <w:t>。</w:t>
      </w:r>
      <w:r>
        <w:rPr>
          <w:rFonts w:hint="default" w:ascii="Times New Roman" w:hAnsi="Times New Roman" w:eastAsia="方正仿宋简体" w:cs="Times New Roman"/>
          <w:sz w:val="32"/>
          <w:szCs w:val="32"/>
          <w:lang w:eastAsia="zh-CN"/>
        </w:rPr>
        <w:t>我委充分</w:t>
      </w:r>
      <w:r>
        <w:rPr>
          <w:rFonts w:hint="default" w:ascii="Times New Roman" w:hAnsi="Times New Roman" w:eastAsia="方正仿宋简体" w:cs="Times New Roman"/>
          <w:sz w:val="32"/>
          <w:szCs w:val="32"/>
          <w:lang w:val="en-US" w:eastAsia="zh-CN"/>
        </w:rPr>
        <w:t>利用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国家宪法日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法治宣传周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世界粮食日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全国粮食安全宣传周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节能宣传</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等</w:t>
      </w:r>
      <w:r>
        <w:rPr>
          <w:rFonts w:hint="default" w:ascii="Times New Roman" w:hAnsi="Times New Roman" w:eastAsia="方正仿宋简体" w:cs="Times New Roman"/>
          <w:sz w:val="32"/>
          <w:szCs w:val="32"/>
          <w:lang w:eastAsia="zh-CN"/>
        </w:rPr>
        <w:t>宣传</w:t>
      </w:r>
      <w:r>
        <w:rPr>
          <w:rFonts w:hint="default" w:ascii="Times New Roman" w:hAnsi="Times New Roman" w:eastAsia="方正仿宋简体" w:cs="Times New Roman"/>
          <w:sz w:val="32"/>
          <w:szCs w:val="32"/>
        </w:rPr>
        <w:t>节点，在</w:t>
      </w:r>
      <w:r>
        <w:rPr>
          <w:rFonts w:hint="default" w:ascii="Times New Roman" w:hAnsi="Times New Roman" w:eastAsia="方正仿宋简体" w:cs="Times New Roman"/>
          <w:sz w:val="32"/>
          <w:szCs w:val="32"/>
          <w:lang w:val="en-US" w:eastAsia="zh-CN"/>
        </w:rPr>
        <w:t>人员密集场所</w:t>
      </w:r>
      <w:r>
        <w:rPr>
          <w:rFonts w:hint="default" w:ascii="Times New Roman" w:hAnsi="Times New Roman" w:eastAsia="方正仿宋简体" w:cs="Times New Roman"/>
          <w:sz w:val="32"/>
          <w:szCs w:val="32"/>
        </w:rPr>
        <w:t>开展法治宣传活动</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场次。活动现场发放宣传资料</w:t>
      </w:r>
      <w:r>
        <w:rPr>
          <w:rFonts w:hint="default" w:ascii="Times New Roman" w:hAnsi="Times New Roman" w:eastAsia="方正仿宋简体" w:cs="Times New Roman"/>
          <w:sz w:val="32"/>
          <w:szCs w:val="32"/>
          <w:lang w:val="en-US" w:eastAsia="zh-CN"/>
        </w:rPr>
        <w:t>700余</w:t>
      </w:r>
      <w:r>
        <w:rPr>
          <w:rFonts w:hint="default" w:ascii="Times New Roman" w:hAnsi="Times New Roman" w:eastAsia="方正仿宋简体" w:cs="Times New Roman"/>
          <w:sz w:val="32"/>
          <w:szCs w:val="32"/>
        </w:rPr>
        <w:t>份，涵盖习近平法治思想要点、《优化营商环境条例》《粮食流通管理条例》《中华人民共和国价格法》《政府投资条例》</w:t>
      </w:r>
      <w:r>
        <w:rPr>
          <w:rFonts w:hint="default" w:ascii="Times New Roman" w:hAnsi="Times New Roman" w:eastAsia="方正仿宋简体" w:cs="Times New Roman"/>
          <w:sz w:val="32"/>
          <w:szCs w:val="32"/>
          <w:lang w:val="en-US" w:eastAsia="zh-CN"/>
        </w:rPr>
        <w:t>等</w:t>
      </w:r>
      <w:r>
        <w:rPr>
          <w:rFonts w:hint="default" w:ascii="Times New Roman" w:hAnsi="Times New Roman" w:eastAsia="方正仿宋简体" w:cs="Times New Roman"/>
          <w:sz w:val="32"/>
          <w:szCs w:val="32"/>
        </w:rPr>
        <w:t>发改委业务相关法律法规等。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Fonts w:hint="default" w:ascii="Times New Roman" w:hAnsi="Times New Roman" w:eastAsia="方正楷体简体" w:cs="Times New Roman"/>
          <w:sz w:val="32"/>
          <w:szCs w:val="32"/>
          <w:lang w:val="en-US" w:eastAsia="zh-CN"/>
        </w:rPr>
        <w:t>（三）依法履行职能。</w:t>
      </w:r>
      <w:r>
        <w:rPr>
          <w:rFonts w:hint="default" w:ascii="Times New Roman" w:hAnsi="Times New Roman" w:eastAsia="仿宋_GB2312" w:cs="Times New Roman"/>
          <w:b/>
          <w:bCs/>
          <w:i w:val="0"/>
          <w:iCs w:val="0"/>
          <w:caps w:val="0"/>
          <w:color w:val="333333"/>
          <w:spacing w:val="0"/>
          <w:sz w:val="32"/>
          <w:szCs w:val="32"/>
          <w:shd w:val="clear" w:fill="FFFFFF"/>
          <w:lang w:val="en-US" w:eastAsia="zh-CN"/>
        </w:rPr>
        <w:t>一是认真落实《政府投资条例》。</w:t>
      </w:r>
      <w:r>
        <w:rPr>
          <w:rFonts w:hint="default" w:ascii="Times New Roman" w:hAnsi="Times New Roman" w:eastAsia="仿宋_GB2312" w:cs="Times New Roman"/>
          <w:i w:val="0"/>
          <w:iCs w:val="0"/>
          <w:caps w:val="0"/>
          <w:color w:val="333333"/>
          <w:spacing w:val="0"/>
          <w:sz w:val="32"/>
          <w:szCs w:val="32"/>
          <w:shd w:val="clear" w:fill="FFFFFF"/>
          <w:lang w:val="en-US" w:eastAsia="zh-CN"/>
        </w:rPr>
        <w:t>认真履行政府投资项目审批职能，</w:t>
      </w:r>
      <w:r>
        <w:rPr>
          <w:rFonts w:hint="default" w:ascii="Times New Roman" w:hAnsi="Times New Roman" w:eastAsia="仿宋_GB2312" w:cs="Times New Roman"/>
          <w:i w:val="0"/>
          <w:iCs w:val="0"/>
          <w:caps w:val="0"/>
          <w:color w:val="333333"/>
          <w:spacing w:val="0"/>
          <w:sz w:val="32"/>
          <w:szCs w:val="32"/>
          <w:shd w:val="clear" w:fill="FFFFFF"/>
        </w:rPr>
        <w:t>加强项目审批服务工作</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333333"/>
          <w:spacing w:val="0"/>
          <w:sz w:val="32"/>
          <w:szCs w:val="32"/>
          <w:shd w:val="clear" w:fill="FFFFFF"/>
          <w:lang w:val="en-US" w:eastAsia="zh-CN"/>
        </w:rPr>
        <w:t>积极发挥</w:t>
      </w:r>
      <w:r>
        <w:rPr>
          <w:rFonts w:hint="default" w:ascii="Times New Roman" w:hAnsi="Times New Roman" w:eastAsia="仿宋_GB2312" w:cs="Times New Roman"/>
          <w:i w:val="0"/>
          <w:iCs w:val="0"/>
          <w:caps w:val="0"/>
          <w:color w:val="333333"/>
          <w:spacing w:val="0"/>
          <w:sz w:val="32"/>
          <w:szCs w:val="32"/>
          <w:shd w:val="clear" w:fill="FFFFFF"/>
        </w:rPr>
        <w:t>自治区投资项目在线审批监管平台作用，</w:t>
      </w:r>
      <w:r>
        <w:rPr>
          <w:rFonts w:hint="default" w:ascii="Times New Roman" w:hAnsi="Times New Roman" w:eastAsia="仿宋_GB2312" w:cs="Times New Roman"/>
          <w:i w:val="0"/>
          <w:iCs w:val="0"/>
          <w:caps w:val="0"/>
          <w:color w:val="333333"/>
          <w:spacing w:val="0"/>
          <w:sz w:val="32"/>
          <w:szCs w:val="32"/>
          <w:shd w:val="clear" w:fill="FFFFFF"/>
          <w:lang w:val="en-US" w:eastAsia="zh-CN"/>
        </w:rPr>
        <w:t>认真</w:t>
      </w:r>
      <w:r>
        <w:rPr>
          <w:rFonts w:hint="default" w:ascii="Times New Roman" w:hAnsi="Times New Roman" w:eastAsia="仿宋_GB2312" w:cs="Times New Roman"/>
          <w:i w:val="0"/>
          <w:iCs w:val="0"/>
          <w:caps w:val="0"/>
          <w:color w:val="333333"/>
          <w:spacing w:val="0"/>
          <w:sz w:val="32"/>
          <w:szCs w:val="32"/>
          <w:shd w:val="clear" w:fill="FFFFFF"/>
        </w:rPr>
        <w:t>推进项目审批服务</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333333"/>
          <w:spacing w:val="0"/>
          <w:sz w:val="32"/>
          <w:szCs w:val="32"/>
          <w:shd w:val="clear" w:fill="FFFFFF"/>
        </w:rPr>
        <w:t>2024年通过投资项目在线并联审批监管平台完成办件共</w:t>
      </w:r>
      <w:r>
        <w:rPr>
          <w:rFonts w:hint="default" w:ascii="Times New Roman" w:hAnsi="Times New Roman" w:eastAsia="仿宋_GB2312" w:cs="Times New Roman"/>
          <w:i w:val="0"/>
          <w:iCs w:val="0"/>
          <w:caps w:val="0"/>
          <w:color w:val="333333"/>
          <w:spacing w:val="0"/>
          <w:sz w:val="32"/>
          <w:szCs w:val="32"/>
          <w:shd w:val="clear" w:fill="FFFFFF"/>
          <w:lang w:val="en-US" w:eastAsia="zh-CN"/>
        </w:rPr>
        <w:t>229项。认真落实企业投资项目备案制，2024年共备案企业投资3项，投资3000余万元。</w:t>
      </w:r>
      <w:r>
        <w:rPr>
          <w:rFonts w:hint="default" w:ascii="Times New Roman" w:hAnsi="Times New Roman" w:eastAsia="仿宋_GB2312" w:cs="Times New Roman"/>
          <w:b/>
          <w:bCs/>
          <w:i w:val="0"/>
          <w:iCs w:val="0"/>
          <w:caps w:val="0"/>
          <w:color w:val="333333"/>
          <w:spacing w:val="0"/>
          <w:sz w:val="32"/>
          <w:szCs w:val="32"/>
          <w:shd w:val="clear" w:fill="FFFFFF"/>
          <w:lang w:val="en-US" w:eastAsia="zh-CN"/>
        </w:rPr>
        <w:t>二是认真开展民生商品价格监测</w:t>
      </w:r>
      <w:r>
        <w:rPr>
          <w:rFonts w:hint="default" w:ascii="Times New Roman" w:hAnsi="Times New Roman" w:eastAsia="仿宋_GB2312" w:cs="Times New Roman"/>
          <w:b/>
          <w:bCs/>
          <w:i w:val="0"/>
          <w:iCs w:val="0"/>
          <w:caps w:val="0"/>
          <w:color w:val="333333"/>
          <w:spacing w:val="0"/>
          <w:sz w:val="32"/>
          <w:szCs w:val="32"/>
          <w:shd w:val="clear" w:fill="FFFFFF"/>
        </w:rPr>
        <w:t>工作。</w:t>
      </w:r>
      <w:r>
        <w:rPr>
          <w:rFonts w:hint="default" w:ascii="Times New Roman" w:hAnsi="Times New Roman" w:eastAsia="仿宋_GB2312" w:cs="Times New Roman"/>
          <w:i w:val="0"/>
          <w:iCs w:val="0"/>
          <w:caps w:val="0"/>
          <w:color w:val="333333"/>
          <w:spacing w:val="0"/>
          <w:sz w:val="32"/>
          <w:szCs w:val="32"/>
          <w:shd w:val="clear" w:fill="FFFFFF"/>
        </w:rPr>
        <w:t>坚持</w:t>
      </w:r>
      <w:r>
        <w:rPr>
          <w:rFonts w:hint="default" w:ascii="Times New Roman" w:hAnsi="Times New Roman" w:eastAsia="仿宋_GB2312" w:cs="Times New Roman"/>
          <w:i w:val="0"/>
          <w:iCs w:val="0"/>
          <w:caps w:val="0"/>
          <w:color w:val="333333"/>
          <w:spacing w:val="0"/>
          <w:sz w:val="32"/>
          <w:szCs w:val="32"/>
          <w:shd w:val="clear" w:fill="FFFFFF"/>
          <w:lang w:val="en-US" w:eastAsia="zh-CN"/>
        </w:rPr>
        <w:t>每周三和重要节假日期间</w:t>
      </w:r>
      <w:r>
        <w:rPr>
          <w:rFonts w:hint="default" w:ascii="Times New Roman" w:hAnsi="Times New Roman" w:eastAsia="仿宋_GB2312" w:cs="Times New Roman"/>
          <w:i w:val="0"/>
          <w:iCs w:val="0"/>
          <w:caps w:val="0"/>
          <w:color w:val="333333"/>
          <w:spacing w:val="0"/>
          <w:sz w:val="32"/>
          <w:szCs w:val="32"/>
          <w:shd w:val="clear" w:fill="FFFFFF"/>
        </w:rPr>
        <w:t>常态化</w:t>
      </w:r>
      <w:r>
        <w:rPr>
          <w:rFonts w:hint="default" w:ascii="Times New Roman" w:hAnsi="Times New Roman" w:eastAsia="仿宋_GB2312" w:cs="Times New Roman"/>
          <w:i w:val="0"/>
          <w:iCs w:val="0"/>
          <w:caps w:val="0"/>
          <w:color w:val="333333"/>
          <w:spacing w:val="0"/>
          <w:sz w:val="32"/>
          <w:szCs w:val="32"/>
          <w:shd w:val="clear" w:fill="FFFFFF"/>
          <w:lang w:val="en-US" w:eastAsia="zh-CN"/>
        </w:rPr>
        <w:t>开展</w:t>
      </w:r>
      <w:r>
        <w:rPr>
          <w:rFonts w:hint="default" w:ascii="Times New Roman" w:hAnsi="Times New Roman" w:eastAsia="仿宋_GB2312" w:cs="Times New Roman"/>
          <w:i w:val="0"/>
          <w:iCs w:val="0"/>
          <w:caps w:val="0"/>
          <w:color w:val="333333"/>
          <w:spacing w:val="0"/>
          <w:sz w:val="32"/>
          <w:szCs w:val="32"/>
          <w:shd w:val="clear" w:fill="FFFFFF"/>
        </w:rPr>
        <w:t>重要民生商品价格监测</w:t>
      </w:r>
      <w:r>
        <w:rPr>
          <w:rFonts w:hint="default" w:ascii="Times New Roman" w:hAnsi="Times New Roman" w:eastAsia="仿宋_GB2312" w:cs="Times New Roman"/>
          <w:i w:val="0"/>
          <w:iCs w:val="0"/>
          <w:caps w:val="0"/>
          <w:color w:val="333333"/>
          <w:spacing w:val="0"/>
          <w:sz w:val="32"/>
          <w:szCs w:val="32"/>
          <w:shd w:val="clear" w:fill="FFFFFF"/>
          <w:lang w:val="en-US" w:eastAsia="zh-CN"/>
        </w:rPr>
        <w:t>工作</w:t>
      </w:r>
      <w:r>
        <w:rPr>
          <w:rFonts w:hint="default" w:ascii="Times New Roman" w:hAnsi="Times New Roman" w:eastAsia="仿宋_GB2312" w:cs="Times New Roman"/>
          <w:i w:val="0"/>
          <w:iCs w:val="0"/>
          <w:caps w:val="0"/>
          <w:color w:val="333333"/>
          <w:spacing w:val="0"/>
          <w:sz w:val="32"/>
          <w:szCs w:val="32"/>
          <w:shd w:val="clear" w:fill="FFFFFF"/>
        </w:rPr>
        <w:t>，</w:t>
      </w:r>
      <w:r>
        <w:rPr>
          <w:rFonts w:hint="default" w:ascii="Times New Roman" w:hAnsi="Times New Roman" w:eastAsia="仿宋_GB2312" w:cs="Times New Roman"/>
          <w:i w:val="0"/>
          <w:iCs w:val="0"/>
          <w:caps w:val="0"/>
          <w:color w:val="333333"/>
          <w:spacing w:val="0"/>
          <w:sz w:val="32"/>
          <w:szCs w:val="32"/>
          <w:shd w:val="clear" w:fill="FFFFFF"/>
          <w:lang w:val="en-US" w:eastAsia="zh-CN"/>
        </w:rPr>
        <w:t>及时有效掌握全县重要民生商品价格。</w:t>
      </w:r>
      <w:r>
        <w:rPr>
          <w:rFonts w:hint="default" w:ascii="Times New Roman" w:hAnsi="Times New Roman" w:eastAsia="仿宋_GB2312" w:cs="Times New Roman"/>
          <w:i w:val="0"/>
          <w:iCs w:val="0"/>
          <w:caps w:val="0"/>
          <w:color w:val="333333"/>
          <w:spacing w:val="0"/>
          <w:sz w:val="32"/>
          <w:szCs w:val="32"/>
          <w:shd w:val="clear" w:fill="FFFFFF"/>
        </w:rPr>
        <w:t>2024年，共采集重要民生商品价格监测数据</w:t>
      </w:r>
      <w:r>
        <w:rPr>
          <w:rFonts w:hint="default" w:ascii="Times New Roman" w:hAnsi="Times New Roman" w:eastAsia="仿宋_GB2312" w:cs="Times New Roman"/>
          <w:i w:val="0"/>
          <w:iCs w:val="0"/>
          <w:caps w:val="0"/>
          <w:color w:val="333333"/>
          <w:spacing w:val="0"/>
          <w:sz w:val="32"/>
          <w:szCs w:val="32"/>
          <w:shd w:val="clear" w:fill="FFFFFF"/>
          <w:lang w:val="en-US" w:eastAsia="zh-CN"/>
        </w:rPr>
        <w:t>300余</w:t>
      </w:r>
      <w:r>
        <w:rPr>
          <w:rFonts w:hint="default" w:ascii="Times New Roman" w:hAnsi="Times New Roman" w:eastAsia="仿宋_GB2312" w:cs="Times New Roman"/>
          <w:i w:val="0"/>
          <w:iCs w:val="0"/>
          <w:caps w:val="0"/>
          <w:color w:val="333333"/>
          <w:spacing w:val="0"/>
          <w:sz w:val="32"/>
          <w:szCs w:val="32"/>
          <w:shd w:val="clear" w:fill="FFFFFF"/>
        </w:rPr>
        <w:t>条；</w:t>
      </w:r>
      <w:r>
        <w:rPr>
          <w:rFonts w:hint="default" w:ascii="Times New Roman" w:hAnsi="Times New Roman" w:eastAsia="方正仿宋简体" w:cs="Times New Roman"/>
          <w:b w:val="0"/>
          <w:bCs w:val="0"/>
          <w:sz w:val="32"/>
          <w:szCs w:val="40"/>
          <w:lang w:val="en-US" w:eastAsia="zh-CN"/>
        </w:rPr>
        <w:t>推送价格监测信息60余份</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b/>
          <w:bCs/>
          <w:i w:val="0"/>
          <w:iCs w:val="0"/>
          <w:caps w:val="0"/>
          <w:color w:val="333333"/>
          <w:spacing w:val="0"/>
          <w:sz w:val="32"/>
          <w:szCs w:val="32"/>
          <w:shd w:val="clear" w:fill="FFFFFF"/>
          <w:lang w:val="en-US" w:eastAsia="zh-CN"/>
        </w:rPr>
        <w:t>三是</w:t>
      </w:r>
      <w:r>
        <w:rPr>
          <w:rFonts w:hint="default" w:ascii="Times New Roman" w:hAnsi="Times New Roman" w:eastAsia="仿宋_GB2312" w:cs="Times New Roman"/>
          <w:b/>
          <w:bCs/>
          <w:i w:val="0"/>
          <w:iCs w:val="0"/>
          <w:caps w:val="0"/>
          <w:color w:val="333333"/>
          <w:spacing w:val="0"/>
          <w:sz w:val="32"/>
          <w:szCs w:val="32"/>
          <w:shd w:val="clear" w:fill="FFFFFF"/>
        </w:rPr>
        <w:t>落实粮食安全保障工作。</w:t>
      </w:r>
      <w:r>
        <w:rPr>
          <w:rFonts w:hint="default" w:ascii="Times New Roman" w:hAnsi="Times New Roman" w:eastAsia="仿宋_GB2312" w:cs="Times New Roman"/>
          <w:i w:val="0"/>
          <w:iCs w:val="0"/>
          <w:caps w:val="0"/>
          <w:color w:val="333333"/>
          <w:spacing w:val="0"/>
          <w:sz w:val="32"/>
          <w:szCs w:val="32"/>
          <w:shd w:val="clear" w:fill="FFFFFF"/>
        </w:rPr>
        <w:t>全面落实粮食安全党政同责制，狠抓粮食储备，</w:t>
      </w:r>
      <w:r>
        <w:rPr>
          <w:rFonts w:hint="default" w:ascii="Times New Roman" w:hAnsi="Times New Roman" w:eastAsia="仿宋_GB2312" w:cs="Times New Roman"/>
          <w:i w:val="0"/>
          <w:iCs w:val="0"/>
          <w:caps w:val="0"/>
          <w:color w:val="333333"/>
          <w:spacing w:val="0"/>
          <w:sz w:val="32"/>
          <w:szCs w:val="32"/>
          <w:shd w:val="clear" w:fill="FFFFFF"/>
          <w:lang w:val="en-US" w:eastAsia="zh-CN"/>
        </w:rPr>
        <w:t>全年政策性粮食储备量达1259</w:t>
      </w:r>
      <w:r>
        <w:rPr>
          <w:rFonts w:hint="default" w:ascii="Times New Roman" w:hAnsi="Times New Roman" w:eastAsia="仿宋_GB2312" w:cs="Times New Roman"/>
          <w:i w:val="0"/>
          <w:iCs w:val="0"/>
          <w:caps w:val="0"/>
          <w:color w:val="333333"/>
          <w:spacing w:val="0"/>
          <w:sz w:val="32"/>
          <w:szCs w:val="32"/>
          <w:shd w:val="clear" w:fill="FFFFFF"/>
        </w:rPr>
        <w:t>吨。</w:t>
      </w:r>
      <w:r>
        <w:rPr>
          <w:rFonts w:hint="default" w:ascii="Times New Roman" w:hAnsi="Times New Roman" w:eastAsia="仿宋_GB2312" w:cs="Times New Roman"/>
          <w:i w:val="0"/>
          <w:iCs w:val="0"/>
          <w:caps w:val="0"/>
          <w:color w:val="333333"/>
          <w:spacing w:val="0"/>
          <w:sz w:val="32"/>
          <w:szCs w:val="32"/>
          <w:shd w:val="clear" w:fill="FFFFFF"/>
          <w:lang w:val="en-US" w:eastAsia="zh-CN"/>
        </w:rPr>
        <w:t>加强粮食流通领域监管工作，开展粮食市场行政检查共5次，有效确保了粮食供应稳定、价格平稳、质量安全。</w:t>
      </w:r>
      <w:r>
        <w:rPr>
          <w:rFonts w:hint="default" w:ascii="Times New Roman" w:hAnsi="Times New Roman" w:eastAsia="仿宋_GB2312" w:cs="Times New Roman"/>
          <w:b/>
          <w:bCs/>
          <w:i w:val="0"/>
          <w:iCs w:val="0"/>
          <w:caps w:val="0"/>
          <w:color w:val="333333"/>
          <w:spacing w:val="0"/>
          <w:sz w:val="32"/>
          <w:szCs w:val="32"/>
          <w:shd w:val="clear" w:fill="FFFFFF"/>
          <w:lang w:val="en-US" w:eastAsia="zh-CN"/>
        </w:rPr>
        <w:t>四是推动节能</w:t>
      </w:r>
      <w:r>
        <w:rPr>
          <w:rFonts w:hint="eastAsia" w:ascii="Times New Roman" w:hAnsi="Times New Roman" w:eastAsia="仿宋_GB2312" w:cs="Times New Roman"/>
          <w:b/>
          <w:bCs/>
          <w:i w:val="0"/>
          <w:iCs w:val="0"/>
          <w:caps w:val="0"/>
          <w:color w:val="333333"/>
          <w:spacing w:val="0"/>
          <w:sz w:val="32"/>
          <w:szCs w:val="32"/>
          <w:shd w:val="clear" w:fill="FFFFFF"/>
          <w:lang w:val="en-US" w:eastAsia="zh-CN"/>
        </w:rPr>
        <w:t>低碳</w:t>
      </w:r>
      <w:r>
        <w:rPr>
          <w:rFonts w:hint="default" w:ascii="Times New Roman" w:hAnsi="Times New Roman" w:eastAsia="仿宋_GB2312" w:cs="Times New Roman"/>
          <w:b/>
          <w:bCs/>
          <w:i w:val="0"/>
          <w:iCs w:val="0"/>
          <w:caps w:val="0"/>
          <w:color w:val="333333"/>
          <w:spacing w:val="0"/>
          <w:sz w:val="32"/>
          <w:szCs w:val="32"/>
          <w:shd w:val="clear" w:fill="FFFFFF"/>
          <w:lang w:val="en-US" w:eastAsia="zh-CN"/>
        </w:rPr>
        <w:t>工作。</w:t>
      </w:r>
      <w:r>
        <w:rPr>
          <w:rFonts w:hint="default" w:ascii="Times New Roman" w:hAnsi="Times New Roman" w:eastAsia="仿宋_GB2312" w:cs="Times New Roman"/>
          <w:i w:val="0"/>
          <w:iCs w:val="0"/>
          <w:caps w:val="0"/>
          <w:color w:val="333333"/>
          <w:spacing w:val="0"/>
          <w:sz w:val="32"/>
          <w:szCs w:val="32"/>
          <w:shd w:val="clear" w:fill="FFFFFF"/>
          <w:lang w:val="en-US" w:eastAsia="zh-CN"/>
        </w:rPr>
        <w:t>全面排查重点用能单位，并对能耗较高的巴青县青量环保建材有限公司等企业开展节能措施落实情况检查。对全县公共机构能耗进行全面统计并形成年度能耗分析报告。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val="en-US" w:eastAsia="zh-CN"/>
        </w:rPr>
        <w:t>二</w:t>
      </w:r>
      <w:r>
        <w:rPr>
          <w:rFonts w:hint="default" w:ascii="Times New Roman" w:hAnsi="Times New Roman" w:eastAsia="方正黑体简体" w:cs="Times New Roman"/>
          <w:sz w:val="32"/>
          <w:szCs w:val="32"/>
          <w:lang w:eastAsia="zh-CN"/>
        </w:rPr>
        <w:t>、存在的问题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楷体简体" w:cs="Times New Roman"/>
          <w:sz w:val="32"/>
          <w:szCs w:val="32"/>
          <w:lang w:eastAsia="zh-CN"/>
        </w:rPr>
        <w:t>（一）单位专业人才</w:t>
      </w:r>
      <w:r>
        <w:rPr>
          <w:rFonts w:hint="default" w:ascii="Times New Roman" w:hAnsi="Times New Roman" w:eastAsia="方正楷体简体" w:cs="Times New Roman"/>
          <w:sz w:val="32"/>
          <w:szCs w:val="32"/>
          <w:lang w:val="en-US" w:eastAsia="zh-CN"/>
        </w:rPr>
        <w:t>缺乏</w:t>
      </w:r>
      <w:r>
        <w:rPr>
          <w:rFonts w:hint="default" w:ascii="Times New Roman" w:hAnsi="Times New Roman" w:eastAsia="方正楷体简体" w:cs="Times New Roman"/>
          <w:sz w:val="32"/>
          <w:szCs w:val="32"/>
          <w:lang w:eastAsia="zh-CN"/>
        </w:rPr>
        <w:t>。</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eastAsia="zh-CN"/>
        </w:rPr>
        <w:t>法律知识储备不足。</w:t>
      </w:r>
      <w:r>
        <w:rPr>
          <w:rFonts w:hint="default" w:ascii="Times New Roman" w:hAnsi="Times New Roman" w:eastAsia="方正仿宋简体" w:cs="Times New Roman"/>
          <w:sz w:val="32"/>
          <w:szCs w:val="32"/>
          <w:lang w:eastAsia="zh-CN"/>
        </w:rPr>
        <w:t>在</w:t>
      </w:r>
      <w:r>
        <w:rPr>
          <w:rFonts w:hint="default" w:ascii="Times New Roman" w:hAnsi="Times New Roman" w:eastAsia="方正仿宋简体" w:cs="Times New Roman"/>
          <w:sz w:val="32"/>
          <w:szCs w:val="32"/>
          <w:lang w:val="en-US" w:eastAsia="zh-CN"/>
        </w:rPr>
        <w:t>部门</w:t>
      </w:r>
      <w:r>
        <w:rPr>
          <w:rFonts w:hint="default" w:ascii="Times New Roman" w:hAnsi="Times New Roman" w:eastAsia="方正仿宋简体" w:cs="Times New Roman"/>
          <w:sz w:val="32"/>
          <w:szCs w:val="32"/>
          <w:lang w:eastAsia="zh-CN"/>
        </w:rPr>
        <w:t>工作人员对法律专业知识的学习和掌握相对较少，导致在实际工作中，对涉及各自领域的法律法规理解不够深入、准确，无法灵活运用法律手段解决问题。</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eastAsia="zh-CN"/>
        </w:rPr>
        <w:t>专业法律人才缺乏。</w:t>
      </w:r>
      <w:r>
        <w:rPr>
          <w:rFonts w:hint="default" w:ascii="Times New Roman" w:hAnsi="Times New Roman" w:eastAsia="方正仿宋简体" w:cs="Times New Roman"/>
          <w:sz w:val="32"/>
          <w:szCs w:val="32"/>
          <w:lang w:val="en-US" w:eastAsia="zh-CN"/>
        </w:rPr>
        <w:t>单位内部</w:t>
      </w:r>
      <w:r>
        <w:rPr>
          <w:rFonts w:hint="default" w:ascii="Times New Roman" w:hAnsi="Times New Roman" w:eastAsia="方正仿宋简体" w:cs="Times New Roman"/>
          <w:sz w:val="32"/>
          <w:szCs w:val="32"/>
          <w:lang w:eastAsia="zh-CN"/>
        </w:rPr>
        <w:t>缺乏既精通各自业务又熟悉法律事务的专业人才，在处理一些复杂的法律事务，往往难以依靠内部力量进行有效处理，需要依赖外部法律顾问或司法部门</w:t>
      </w:r>
      <w:r>
        <w:rPr>
          <w:rFonts w:hint="default" w:ascii="Times New Roman" w:hAnsi="Times New Roman" w:eastAsia="方正仿宋简体" w:cs="Times New Roman"/>
          <w:sz w:val="32"/>
          <w:szCs w:val="32"/>
          <w:lang w:val="en-US" w:eastAsia="zh-CN"/>
        </w:rPr>
        <w:t>协助</w:t>
      </w:r>
      <w:r>
        <w:rPr>
          <w:rFonts w:hint="default" w:ascii="Times New Roman" w:hAnsi="Times New Roman" w:eastAsia="方正仿宋简体" w:cs="Times New Roman"/>
          <w:sz w:val="32"/>
          <w:szCs w:val="32"/>
          <w:lang w:eastAsia="zh-CN"/>
        </w:rPr>
        <w:t>，增加了工作成本。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楷体简体" w:cs="Times New Roman"/>
          <w:sz w:val="32"/>
          <w:szCs w:val="32"/>
          <w:lang w:eastAsia="zh-CN"/>
        </w:rPr>
        <w:t>（二）宣传形式单一。</w:t>
      </w:r>
      <w:r>
        <w:rPr>
          <w:rFonts w:hint="default" w:ascii="Times New Roman" w:hAnsi="Times New Roman" w:eastAsia="方正仿宋简体" w:cs="Times New Roman"/>
          <w:sz w:val="32"/>
          <w:szCs w:val="32"/>
          <w:lang w:val="en-US" w:eastAsia="zh-CN"/>
        </w:rPr>
        <w:t>以</w:t>
      </w:r>
      <w:r>
        <w:rPr>
          <w:rFonts w:hint="default" w:ascii="Times New Roman" w:hAnsi="Times New Roman" w:eastAsia="方正仿宋简体" w:cs="Times New Roman"/>
          <w:sz w:val="32"/>
          <w:szCs w:val="32"/>
          <w:lang w:eastAsia="zh-CN"/>
        </w:rPr>
        <w:t>传统宣传方式为主，普法宣传主要依赖于发放宣传资料、内部举办学习会等传统方式。这些方式虽然在一定程度上能够传播法律知识，但宣传的覆盖面有限，难以吸引广大群众的积极参与。缺乏</w:t>
      </w:r>
      <w:r>
        <w:rPr>
          <w:rFonts w:hint="default" w:ascii="Times New Roman" w:hAnsi="Times New Roman" w:eastAsia="方正仿宋简体" w:cs="Times New Roman"/>
          <w:sz w:val="32"/>
          <w:szCs w:val="32"/>
          <w:lang w:val="en-US" w:eastAsia="zh-CN"/>
        </w:rPr>
        <w:t>工作</w:t>
      </w:r>
      <w:r>
        <w:rPr>
          <w:rFonts w:hint="default" w:ascii="Times New Roman" w:hAnsi="Times New Roman" w:eastAsia="方正仿宋简体" w:cs="Times New Roman"/>
          <w:sz w:val="32"/>
          <w:szCs w:val="32"/>
          <w:lang w:eastAsia="zh-CN"/>
        </w:rPr>
        <w:t>创新性，普法宣传内容和形式缺乏创新，不能很好地结合当下社会热点和群众关注的焦点问题，导致宣传效果大打折扣。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default" w:ascii="Times New Roman" w:hAnsi="Times New Roman" w:eastAsia="黑体" w:cs="Times New Roman"/>
          <w:i w:val="0"/>
          <w:iCs w:val="0"/>
          <w:caps w:val="0"/>
          <w:color w:val="333333"/>
          <w:spacing w:val="0"/>
          <w:sz w:val="32"/>
          <w:szCs w:val="32"/>
          <w:shd w:val="clear" w:fill="FFFFFF"/>
          <w:lang w:val="en-US" w:eastAsia="zh-CN"/>
        </w:rPr>
      </w:pPr>
      <w:r>
        <w:rPr>
          <w:rFonts w:hint="default" w:ascii="Times New Roman" w:hAnsi="Times New Roman" w:eastAsia="黑体" w:cs="Times New Roman"/>
          <w:i w:val="0"/>
          <w:iCs w:val="0"/>
          <w:caps w:val="0"/>
          <w:color w:val="333333"/>
          <w:spacing w:val="0"/>
          <w:sz w:val="32"/>
          <w:szCs w:val="32"/>
          <w:shd w:val="clear" w:fill="FFFFFF"/>
          <w:lang w:val="en-US" w:eastAsia="zh-CN"/>
        </w:rPr>
        <w:t>三</w:t>
      </w:r>
      <w:r>
        <w:rPr>
          <w:rFonts w:hint="default" w:ascii="Times New Roman" w:hAnsi="Times New Roman" w:eastAsia="黑体" w:cs="Times New Roman"/>
          <w:i w:val="0"/>
          <w:iCs w:val="0"/>
          <w:caps w:val="0"/>
          <w:color w:val="333333"/>
          <w:spacing w:val="0"/>
          <w:sz w:val="32"/>
          <w:szCs w:val="32"/>
          <w:shd w:val="clear" w:fill="FFFFFF"/>
        </w:rPr>
        <w:t>、2025年度推进法治政府建设</w:t>
      </w:r>
      <w:r>
        <w:rPr>
          <w:rFonts w:hint="default" w:ascii="Times New Roman" w:hAnsi="Times New Roman" w:eastAsia="黑体" w:cs="Times New Roman"/>
          <w:i w:val="0"/>
          <w:iCs w:val="0"/>
          <w:caps w:val="0"/>
          <w:color w:val="333333"/>
          <w:spacing w:val="0"/>
          <w:sz w:val="32"/>
          <w:szCs w:val="32"/>
          <w:shd w:val="clear" w:fill="FFFFFF"/>
          <w:lang w:val="en-US" w:eastAsia="zh-CN"/>
        </w:rPr>
        <w:t>工作计划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楷体简体" w:cs="Times New Roman"/>
          <w:sz w:val="32"/>
          <w:szCs w:val="32"/>
          <w:lang w:eastAsia="zh-CN"/>
        </w:rPr>
        <w:t>（一）</w:t>
      </w:r>
      <w:r>
        <w:rPr>
          <w:rFonts w:hint="default" w:ascii="Times New Roman" w:hAnsi="Times New Roman" w:eastAsia="方正楷体简体" w:cs="Times New Roman"/>
          <w:sz w:val="32"/>
          <w:szCs w:val="32"/>
          <w:lang w:val="en-US" w:eastAsia="zh-CN"/>
        </w:rPr>
        <w:t>加强</w:t>
      </w:r>
      <w:r>
        <w:rPr>
          <w:rFonts w:hint="default" w:ascii="Times New Roman" w:hAnsi="Times New Roman" w:eastAsia="方正楷体简体" w:cs="Times New Roman"/>
          <w:sz w:val="32"/>
          <w:szCs w:val="32"/>
          <w:lang w:eastAsia="zh-CN"/>
        </w:rPr>
        <w:t>党对法治政府建设的领导。</w:t>
      </w:r>
      <w:r>
        <w:rPr>
          <w:rFonts w:hint="default" w:ascii="Times New Roman" w:hAnsi="Times New Roman" w:eastAsia="方正仿宋简体" w:cs="Times New Roman"/>
          <w:sz w:val="32"/>
          <w:szCs w:val="32"/>
          <w:lang w:val="en-US" w:eastAsia="zh-CN"/>
        </w:rPr>
        <w:t>认真</w:t>
      </w:r>
      <w:r>
        <w:rPr>
          <w:rFonts w:hint="default" w:ascii="Times New Roman" w:hAnsi="Times New Roman" w:eastAsia="方正仿宋简体" w:cs="Times New Roman"/>
          <w:sz w:val="32"/>
          <w:szCs w:val="32"/>
          <w:lang w:eastAsia="zh-CN"/>
        </w:rPr>
        <w:t>履行《党政主要负责人履行推进法治建设第一责任人职责规定》规定职责，按照</w:t>
      </w:r>
      <w:r>
        <w:rPr>
          <w:rFonts w:hint="default" w:ascii="Times New Roman" w:hAnsi="Times New Roman" w:eastAsia="方正仿宋简体" w:cs="Times New Roman"/>
          <w:sz w:val="32"/>
          <w:szCs w:val="32"/>
          <w:lang w:val="en-US" w:eastAsia="zh-CN"/>
        </w:rPr>
        <w:t>部门职能</w:t>
      </w:r>
      <w:r>
        <w:rPr>
          <w:rFonts w:hint="default" w:ascii="Times New Roman" w:hAnsi="Times New Roman" w:eastAsia="方正仿宋简体" w:cs="Times New Roman"/>
          <w:sz w:val="32"/>
          <w:szCs w:val="32"/>
          <w:lang w:eastAsia="zh-CN"/>
        </w:rPr>
        <w:t>，严格落实法治政府建设各项工作制度，做到依法决策、依法行政、依法办事。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楷体简体" w:cs="Times New Roman"/>
          <w:sz w:val="32"/>
          <w:szCs w:val="32"/>
          <w:lang w:eastAsia="zh-CN"/>
        </w:rPr>
        <w:t>（二）加强法治理论知识学习。</w:t>
      </w:r>
      <w:r>
        <w:rPr>
          <w:rFonts w:hint="default" w:ascii="Times New Roman" w:hAnsi="Times New Roman" w:eastAsia="方正仿宋简体" w:cs="Times New Roman"/>
          <w:sz w:val="32"/>
          <w:szCs w:val="32"/>
          <w:lang w:eastAsia="zh-CN"/>
        </w:rPr>
        <w:t>深入学习贯彻习近平法治思想，把习近平法治思想作为党组理论学习中心组重点学习内容，切实以习近平法治思想武装头脑、指导实践、推动工作。坚持党组理论学习中心组学法制度和年终述法，按要求积极组织</w:t>
      </w:r>
      <w:r>
        <w:rPr>
          <w:rFonts w:hint="default" w:ascii="Times New Roman" w:hAnsi="Times New Roman" w:eastAsia="方正仿宋简体" w:cs="Times New Roman"/>
          <w:sz w:val="32"/>
          <w:szCs w:val="32"/>
          <w:lang w:val="en-US" w:eastAsia="zh-CN"/>
        </w:rPr>
        <w:t>单位班子成员及干部职工</w:t>
      </w:r>
      <w:r>
        <w:rPr>
          <w:rFonts w:hint="default" w:ascii="Times New Roman" w:hAnsi="Times New Roman" w:eastAsia="方正仿宋简体" w:cs="Times New Roman"/>
          <w:sz w:val="32"/>
          <w:szCs w:val="32"/>
          <w:lang w:eastAsia="zh-CN"/>
        </w:rPr>
        <w:t>集中学法活动，落实国家工作人员学法用法制度，提高政治站位和能力水平。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楷体简体" w:cs="Times New Roman"/>
          <w:sz w:val="32"/>
          <w:szCs w:val="32"/>
          <w:lang w:eastAsia="zh-CN"/>
        </w:rPr>
        <w:t>（三）加强行政执法</w:t>
      </w:r>
      <w:r>
        <w:rPr>
          <w:rFonts w:hint="default" w:ascii="Times New Roman" w:hAnsi="Times New Roman" w:eastAsia="方正楷体简体" w:cs="Times New Roman"/>
          <w:sz w:val="32"/>
          <w:szCs w:val="32"/>
          <w:lang w:val="en-US" w:eastAsia="zh-CN"/>
        </w:rPr>
        <w:t>队伍建设</w:t>
      </w:r>
      <w:r>
        <w:rPr>
          <w:rFonts w:hint="default" w:ascii="Times New Roman" w:hAnsi="Times New Roman" w:eastAsia="方正楷体简体" w:cs="Times New Roman"/>
          <w:sz w:val="32"/>
          <w:szCs w:val="32"/>
          <w:lang w:eastAsia="zh-CN"/>
        </w:rPr>
        <w:t>。</w:t>
      </w:r>
      <w:r>
        <w:rPr>
          <w:rFonts w:hint="default" w:ascii="Times New Roman" w:hAnsi="Times New Roman" w:eastAsia="方正仿宋简体" w:cs="Times New Roman"/>
          <w:sz w:val="32"/>
          <w:szCs w:val="32"/>
          <w:lang w:eastAsia="zh-CN"/>
        </w:rPr>
        <w:t>坚决贯彻行政执法责任制，督促执法岗位国家工作人员必须考取行政执法资格证，加强行政执法人员常态性培训，提升行政执法队伍的执法素养和业务水平。全面推行“双随机、一公开”监管工作机制，紧盯投资、能源、</w:t>
      </w:r>
      <w:r>
        <w:rPr>
          <w:rFonts w:hint="default" w:ascii="Times New Roman" w:hAnsi="Times New Roman" w:eastAsia="方正仿宋简体" w:cs="Times New Roman"/>
          <w:sz w:val="32"/>
          <w:szCs w:val="32"/>
          <w:lang w:val="en-US" w:eastAsia="zh-CN"/>
        </w:rPr>
        <w:t>粮食</w:t>
      </w:r>
      <w:r>
        <w:rPr>
          <w:rFonts w:hint="default" w:ascii="Times New Roman" w:hAnsi="Times New Roman" w:eastAsia="方正仿宋简体" w:cs="Times New Roman"/>
          <w:sz w:val="32"/>
          <w:szCs w:val="32"/>
          <w:lang w:eastAsia="zh-CN"/>
        </w:rPr>
        <w:t>等重点领域，加强事中事后监管，提高监管效能。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eastAsia="方正仿宋简体" w:cs="Times New Roman"/>
          <w:sz w:val="32"/>
          <w:szCs w:val="32"/>
          <w:lang w:eastAsia="zh-CN"/>
        </w:rPr>
        <w:t>巴青县</w:t>
      </w:r>
      <w:r>
        <w:rPr>
          <w:rFonts w:hint="default" w:ascii="Times New Roman" w:hAnsi="Times New Roman" w:eastAsia="方正仿宋简体" w:cs="Times New Roman"/>
          <w:sz w:val="32"/>
          <w:szCs w:val="32"/>
          <w:lang w:val="en-US" w:eastAsia="zh-CN"/>
        </w:rPr>
        <w:t xml:space="preserve">发展和改革委员会  </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2025年5月23日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44"/>
                            </w:rPr>
                          </w:pPr>
                          <w:r>
                            <w:rPr>
                              <w:rFonts w:hint="eastAsia" w:ascii="仿宋" w:hAnsi="仿宋" w:eastAsia="仿宋" w:cs="仿宋"/>
                              <w:sz w:val="28"/>
                              <w:szCs w:val="44"/>
                            </w:rPr>
                            <w:t xml:space="preserve">— </w:t>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r>
                            <w:rPr>
                              <w:rFonts w:hint="eastAsia" w:ascii="仿宋" w:hAnsi="仿宋" w:eastAsia="仿宋" w:cs="仿宋"/>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44"/>
                      </w:rPr>
                    </w:pPr>
                    <w:r>
                      <w:rPr>
                        <w:rFonts w:hint="eastAsia" w:ascii="仿宋" w:hAnsi="仿宋" w:eastAsia="仿宋" w:cs="仿宋"/>
                        <w:sz w:val="28"/>
                        <w:szCs w:val="44"/>
                      </w:rPr>
                      <w:t xml:space="preserve">— </w:t>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r>
                      <w:rPr>
                        <w:rFonts w:hint="eastAsia" w:ascii="仿宋" w:hAnsi="仿宋" w:eastAsia="仿宋" w:cs="仿宋"/>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YzA3ZDYwM2UxZDFiNWZjNWNjZGE4NjUzYjc0ODcifQ=="/>
  </w:docVars>
  <w:rsids>
    <w:rsidRoot w:val="00000000"/>
    <w:rsid w:val="0E6E2570"/>
    <w:rsid w:val="3BB52F69"/>
    <w:rsid w:val="43727992"/>
    <w:rsid w:val="44626E27"/>
    <w:rsid w:val="46E22AF4"/>
    <w:rsid w:val="5B2C3547"/>
    <w:rsid w:val="7C687AE7"/>
    <w:rsid w:val="7DE730BB"/>
    <w:rsid w:val="F7DFD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1724</Words>
  <Characters>1750</Characters>
  <Lines>0</Lines>
  <Paragraphs>0</Paragraphs>
  <TotalTime>18</TotalTime>
  <ScaleCrop>false</ScaleCrop>
  <LinksUpToDate>false</LinksUpToDate>
  <CharactersWithSpaces>1768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2024-09-09T16:44:00Z</dcterms:created>
  <dc:creator>Administrator</dc:creator>
  <cp:lastModifiedBy>xzxc</cp:lastModifiedBy>
  <cp:lastPrinted>2024-09-10T12:01:00Z</cp:lastPrinted>
  <dcterms:modified xsi:type="dcterms:W3CDTF">2025-05-23T18:33:08Z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F2C435486CC94AECA185DF5D034CFAB7_13</vt:lpwstr>
  </property>
  <property fmtid="{D5CDD505-2E9C-101B-9397-08002B2CF9AE}" pid="4" name="KSOTemplateDocerSaveRecord">
    <vt:lpwstr>eyJoZGlkIjoiY2FkMjk4N2EyMmM4YmIwNWYyZGQyMGEzNGI1YzY0YjQiLCJ1c2VySWQiOiIyNjg5NjY5OTIifQ==</vt:lpwstr>
  </property>
</Properties>
</file>