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4C752">
      <w:pPr>
        <w:keepNext w:val="0"/>
        <w:keepLines w:val="0"/>
        <w:pageBreakBefore w:val="0"/>
        <w:widowControl w:val="0"/>
        <w:kinsoku/>
        <w:wordWrap/>
        <w:overflowPunct/>
        <w:topLinePunct w:val="0"/>
        <w:autoSpaceDE/>
        <w:autoSpaceDN/>
        <w:bidi w:val="0"/>
        <w:adjustRightInd/>
        <w:snapToGrid/>
        <w:spacing w:line="576" w:lineRule="exact"/>
        <w:ind w:left="2200" w:hanging="2200" w:hangingChars="500"/>
        <w:jc w:val="center"/>
        <w:textAlignment w:val="auto"/>
        <w:rPr>
          <w:rFonts w:hint="eastAsia"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val="en-US" w:eastAsia="zh-CN"/>
        </w:rPr>
        <w:t>巴青县应急管理局</w:t>
      </w:r>
      <w:r>
        <w:rPr>
          <w:rFonts w:hint="eastAsia" w:ascii="Times New Roman" w:hAnsi="Times New Roman" w:eastAsia="方正小标宋简体" w:cs="宋体"/>
          <w:bCs/>
          <w:sz w:val="44"/>
          <w:szCs w:val="44"/>
          <w:lang w:val="en-US" w:eastAsia="zh-CN"/>
        </w:rPr>
        <w:t>2024</w:t>
      </w:r>
      <w:r>
        <w:rPr>
          <w:rFonts w:hint="eastAsia" w:ascii="方正小标宋简体" w:hAnsi="宋体" w:eastAsia="方正小标宋简体" w:cs="宋体"/>
          <w:bCs/>
          <w:sz w:val="44"/>
          <w:szCs w:val="44"/>
          <w:lang w:val="en-US" w:eastAsia="zh-CN"/>
        </w:rPr>
        <w:t>年法治建设</w:t>
      </w:r>
    </w:p>
    <w:p w14:paraId="4F44250F">
      <w:pPr>
        <w:keepNext w:val="0"/>
        <w:keepLines w:val="0"/>
        <w:pageBreakBefore w:val="0"/>
        <w:widowControl w:val="0"/>
        <w:kinsoku/>
        <w:wordWrap/>
        <w:overflowPunct/>
        <w:topLinePunct w:val="0"/>
        <w:autoSpaceDE/>
        <w:autoSpaceDN/>
        <w:bidi w:val="0"/>
        <w:adjustRightInd/>
        <w:snapToGrid/>
        <w:spacing w:line="576" w:lineRule="exact"/>
        <w:ind w:left="2200" w:hanging="2200" w:hangingChars="500"/>
        <w:jc w:val="center"/>
        <w:textAlignment w:val="auto"/>
        <w:rPr>
          <w:rFonts w:hint="default"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val="en-US" w:eastAsia="zh-CN"/>
        </w:rPr>
        <w:t>工作总结报告</w:t>
      </w:r>
    </w:p>
    <w:p w14:paraId="08A16BA9">
      <w:pPr>
        <w:keepNext w:val="0"/>
        <w:keepLines w:val="0"/>
        <w:pageBreakBefore w:val="0"/>
        <w:widowControl w:val="0"/>
        <w:kinsoku/>
        <w:wordWrap/>
        <w:overflowPunct/>
        <w:topLinePunct w:val="0"/>
        <w:autoSpaceDE/>
        <w:autoSpaceDN/>
        <w:bidi w:val="0"/>
        <w:adjustRightInd/>
        <w:snapToGrid/>
        <w:spacing w:line="576" w:lineRule="exact"/>
        <w:ind w:left="2200" w:hanging="900" w:hangingChars="500"/>
        <w:jc w:val="center"/>
        <w:textAlignment w:val="auto"/>
        <w:rPr>
          <w:rFonts w:hint="default" w:ascii="Times New Roman" w:hAnsi="Times New Roman" w:eastAsia="方正小标宋简体" w:cs="Times New Roman"/>
          <w:bCs/>
          <w:sz w:val="18"/>
          <w:szCs w:val="18"/>
          <w:lang w:val="en-US" w:eastAsia="zh-CN"/>
        </w:rPr>
      </w:pPr>
    </w:p>
    <w:p w14:paraId="46A10A1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2024年，在</w:t>
      </w:r>
      <w:r>
        <w:rPr>
          <w:rFonts w:hint="eastAsia" w:ascii="Times New Roman" w:hAnsi="Times New Roman" w:eastAsia="方正仿宋简体" w:cs="Times New Roman"/>
          <w:sz w:val="32"/>
          <w:szCs w:val="32"/>
          <w:lang w:val="en-US" w:eastAsia="zh-CN"/>
        </w:rPr>
        <w:t>县委县政府</w:t>
      </w:r>
      <w:r>
        <w:rPr>
          <w:rFonts w:hint="default" w:ascii="Times New Roman" w:hAnsi="Times New Roman" w:eastAsia="方正仿宋简体" w:cs="Times New Roman"/>
          <w:sz w:val="32"/>
          <w:szCs w:val="32"/>
          <w:lang w:val="en-US" w:eastAsia="zh-CN"/>
        </w:rPr>
        <w:t>的坚强领导下，在</w:t>
      </w:r>
      <w:r>
        <w:rPr>
          <w:rFonts w:hint="eastAsia" w:ascii="Times New Roman" w:hAnsi="Times New Roman" w:eastAsia="方正仿宋简体" w:cs="Times New Roman"/>
          <w:sz w:val="32"/>
          <w:szCs w:val="32"/>
          <w:lang w:val="en-US" w:eastAsia="zh-CN"/>
        </w:rPr>
        <w:t>依法治县办</w:t>
      </w:r>
      <w:r>
        <w:rPr>
          <w:rFonts w:hint="default" w:ascii="Times New Roman" w:hAnsi="Times New Roman" w:eastAsia="方正仿宋简体" w:cs="Times New Roman"/>
          <w:sz w:val="32"/>
          <w:szCs w:val="32"/>
          <w:lang w:val="en-US" w:eastAsia="zh-CN"/>
        </w:rPr>
        <w:t>的指导下，我局深入贯彻落实党中央、国务院关于法治政府建设的决策部署，紧紧围绕应急管理中心工作，扎实推进法治政府建设各项任务，为保障人民群众生命财产安全和经济社会稳定发展提供了有力的法治支撑。现将本年度法治政府建设工作总结如下：</w:t>
      </w:r>
    </w:p>
    <w:p w14:paraId="2C5A14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一、深入学习贯彻习近平法治思想</w:t>
      </w:r>
    </w:p>
    <w:p w14:paraId="6278907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制定《</w:t>
      </w:r>
      <w:r>
        <w:rPr>
          <w:rFonts w:hint="eastAsia" w:ascii="Times New Roman" w:hAnsi="Times New Roman" w:eastAsia="方正仿宋简体" w:cs="Times New Roman"/>
          <w:sz w:val="32"/>
          <w:szCs w:val="32"/>
          <w:lang w:val="en-US" w:eastAsia="zh-CN"/>
        </w:rPr>
        <w:t>巴青县</w:t>
      </w:r>
      <w:r>
        <w:rPr>
          <w:rFonts w:hint="default" w:ascii="Times New Roman" w:hAnsi="Times New Roman" w:eastAsia="方正仿宋简体" w:cs="Times New Roman"/>
          <w:sz w:val="32"/>
          <w:szCs w:val="32"/>
          <w:lang w:val="en-US" w:eastAsia="zh-CN"/>
        </w:rPr>
        <w:t>应急管理局</w:t>
      </w:r>
      <w:r>
        <w:rPr>
          <w:rFonts w:hint="eastAsia" w:ascii="Times New Roman" w:hAnsi="Times New Roman" w:eastAsia="方正仿宋简体" w:cs="Times New Roman"/>
          <w:sz w:val="32"/>
          <w:szCs w:val="32"/>
          <w:lang w:val="en-US" w:eastAsia="zh-CN"/>
        </w:rPr>
        <w:t>党支部</w:t>
      </w:r>
      <w:r>
        <w:rPr>
          <w:rFonts w:hint="default" w:ascii="Times New Roman" w:hAnsi="Times New Roman" w:eastAsia="方正仿宋简体" w:cs="Times New Roman"/>
          <w:sz w:val="32"/>
          <w:szCs w:val="32"/>
          <w:lang w:val="en-US" w:eastAsia="zh-CN"/>
        </w:rPr>
        <w:t>理论学习计划》，将习近平法治思想纳入</w:t>
      </w:r>
      <w:r>
        <w:rPr>
          <w:rFonts w:hint="eastAsia" w:ascii="Times New Roman" w:hAnsi="Times New Roman" w:eastAsia="方正仿宋简体" w:cs="Times New Roman"/>
          <w:sz w:val="32"/>
          <w:szCs w:val="32"/>
          <w:lang w:val="en-US" w:eastAsia="zh-CN"/>
        </w:rPr>
        <w:t>党支部</w:t>
      </w:r>
      <w:r>
        <w:rPr>
          <w:rFonts w:hint="default" w:ascii="Times New Roman" w:hAnsi="Times New Roman" w:eastAsia="方正仿宋简体" w:cs="Times New Roman"/>
          <w:sz w:val="32"/>
          <w:szCs w:val="32"/>
          <w:lang w:val="en-US" w:eastAsia="zh-CN"/>
        </w:rPr>
        <w:t>理论学习中心组学习重点内容，通过集中学习、专题研讨、个人自学等多种方式，组织全局</w:t>
      </w:r>
      <w:r>
        <w:rPr>
          <w:rFonts w:hint="eastAsia" w:ascii="Times New Roman" w:hAnsi="Times New Roman" w:eastAsia="方正仿宋简体" w:cs="Times New Roman"/>
          <w:sz w:val="32"/>
          <w:szCs w:val="32"/>
          <w:lang w:val="en-US" w:eastAsia="zh-CN"/>
        </w:rPr>
        <w:t>党员</w:t>
      </w:r>
      <w:r>
        <w:rPr>
          <w:rFonts w:hint="default" w:ascii="Times New Roman" w:hAnsi="Times New Roman" w:eastAsia="方正仿宋简体" w:cs="Times New Roman"/>
          <w:sz w:val="32"/>
          <w:szCs w:val="32"/>
          <w:lang w:val="en-US" w:eastAsia="zh-CN"/>
        </w:rPr>
        <w:t>干部职工深入学习领会习近平法治思想的核心要义、精神实质、丰富内涵和实践要求，全年累计开展集中学习</w:t>
      </w:r>
      <w:r>
        <w:rPr>
          <w:rFonts w:hint="eastAsia" w:ascii="Times New Roman" w:hAnsi="Times New Roman" w:eastAsia="方正仿宋简体" w:cs="Times New Roman"/>
          <w:sz w:val="32"/>
          <w:szCs w:val="32"/>
          <w:lang w:val="en-US" w:eastAsia="zh-CN"/>
        </w:rPr>
        <w:t>48</w:t>
      </w:r>
      <w:r>
        <w:rPr>
          <w:rFonts w:hint="default" w:ascii="Times New Roman" w:hAnsi="Times New Roman" w:eastAsia="方正仿宋简体" w:cs="Times New Roman"/>
          <w:sz w:val="32"/>
          <w:szCs w:val="32"/>
          <w:lang w:val="en-US" w:eastAsia="zh-CN"/>
        </w:rPr>
        <w:t>次，</w:t>
      </w:r>
      <w:r>
        <w:rPr>
          <w:rFonts w:hint="eastAsia" w:ascii="Times New Roman" w:hAnsi="Times New Roman" w:eastAsia="方正仿宋简体" w:cs="Times New Roman"/>
          <w:sz w:val="32"/>
          <w:szCs w:val="32"/>
          <w:lang w:val="en-US" w:eastAsia="zh-CN"/>
        </w:rPr>
        <w:t>岗位大练兵活动31次</w:t>
      </w:r>
      <w:r>
        <w:rPr>
          <w:rFonts w:hint="default" w:ascii="Times New Roman" w:hAnsi="Times New Roman" w:eastAsia="方正仿宋简体" w:cs="Times New Roman"/>
          <w:sz w:val="32"/>
          <w:szCs w:val="32"/>
          <w:lang w:val="en-US" w:eastAsia="zh-CN"/>
        </w:rPr>
        <w:t>。</w:t>
      </w:r>
    </w:p>
    <w:p w14:paraId="6773D926">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不断加深干部职工对习近平法治思想的理解和把握，切实提高运用法治思维和法治方式解决应急管理问题的能力。</w:t>
      </w:r>
    </w:p>
    <w:p w14:paraId="4C922CB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二、主要负责人履行法治建设第一责任人职责</w:t>
      </w:r>
    </w:p>
    <w:p w14:paraId="03D17AD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方正楷体简体"/>
          <w:sz w:val="32"/>
          <w:szCs w:val="32"/>
          <w:lang w:val="en-US" w:eastAsia="zh-CN"/>
        </w:rPr>
        <w:t>1</w:t>
      </w:r>
      <w:r>
        <w:rPr>
          <w:rFonts w:hint="default" w:ascii="方正楷体简体" w:hAnsi="方正楷体简体" w:eastAsia="方正楷体简体" w:cs="方正楷体简体"/>
          <w:sz w:val="32"/>
          <w:szCs w:val="32"/>
          <w:lang w:val="en-US" w:eastAsia="zh-CN"/>
        </w:rPr>
        <w:t>.强化组织领导：</w:t>
      </w:r>
      <w:r>
        <w:rPr>
          <w:rFonts w:hint="default" w:ascii="Times New Roman" w:hAnsi="Times New Roman" w:eastAsia="方正仿宋简体" w:cs="Times New Roman"/>
          <w:sz w:val="32"/>
          <w:szCs w:val="32"/>
          <w:lang w:val="en-US" w:eastAsia="zh-CN"/>
        </w:rPr>
        <w:t>成立以局</w:t>
      </w:r>
      <w:r>
        <w:rPr>
          <w:rFonts w:hint="eastAsia" w:ascii="Times New Roman" w:hAnsi="Times New Roman" w:eastAsia="方正仿宋简体" w:cs="Times New Roman"/>
          <w:sz w:val="32"/>
          <w:szCs w:val="32"/>
          <w:lang w:val="en-US" w:eastAsia="zh-CN"/>
        </w:rPr>
        <w:t>党支部</w:t>
      </w:r>
      <w:r>
        <w:rPr>
          <w:rFonts w:hint="default" w:ascii="Times New Roman" w:hAnsi="Times New Roman" w:eastAsia="方正仿宋简体" w:cs="Times New Roman"/>
          <w:sz w:val="32"/>
          <w:szCs w:val="32"/>
          <w:lang w:val="en-US" w:eastAsia="zh-CN"/>
        </w:rPr>
        <w:t>书记、局长为组长，其他班子成员为副组长，各</w:t>
      </w:r>
      <w:r>
        <w:rPr>
          <w:rFonts w:hint="eastAsia" w:ascii="Times New Roman" w:hAnsi="Times New Roman" w:eastAsia="方正仿宋简体" w:cs="Times New Roman"/>
          <w:sz w:val="32"/>
          <w:szCs w:val="32"/>
          <w:lang w:val="en-US" w:eastAsia="zh-CN"/>
        </w:rPr>
        <w:t>具体工作</w:t>
      </w:r>
      <w:r>
        <w:rPr>
          <w:rFonts w:hint="default" w:ascii="Times New Roman" w:hAnsi="Times New Roman" w:eastAsia="方正仿宋简体" w:cs="Times New Roman"/>
          <w:sz w:val="32"/>
          <w:szCs w:val="32"/>
          <w:lang w:val="en-US" w:eastAsia="zh-CN"/>
        </w:rPr>
        <w:t>负责人为成员的法治建设领导小组，明确工作职责和任务分工，形成主要领导亲自抓、分管</w:t>
      </w:r>
      <w:r>
        <w:rPr>
          <w:rFonts w:hint="eastAsia" w:ascii="Times New Roman" w:hAnsi="Times New Roman" w:eastAsia="方正仿宋简体" w:cs="Times New Roman"/>
          <w:sz w:val="32"/>
          <w:szCs w:val="32"/>
          <w:lang w:val="en-US" w:eastAsia="zh-CN"/>
        </w:rPr>
        <w:t>工作同志</w:t>
      </w:r>
      <w:r>
        <w:rPr>
          <w:rFonts w:hint="default" w:ascii="Times New Roman" w:hAnsi="Times New Roman" w:eastAsia="方正仿宋简体" w:cs="Times New Roman"/>
          <w:sz w:val="32"/>
          <w:szCs w:val="32"/>
          <w:lang w:val="en-US" w:eastAsia="zh-CN"/>
        </w:rPr>
        <w:t>具体抓的工作格局。</w:t>
      </w:r>
    </w:p>
    <w:p w14:paraId="3B700B8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方正楷体简体"/>
          <w:sz w:val="32"/>
          <w:szCs w:val="32"/>
          <w:lang w:val="en-US" w:eastAsia="zh-CN"/>
        </w:rPr>
        <w:t>2</w:t>
      </w:r>
      <w:r>
        <w:rPr>
          <w:rFonts w:hint="default" w:ascii="方正楷体简体" w:hAnsi="方正楷体简体" w:eastAsia="方正楷体简体" w:cs="方正楷体简体"/>
          <w:sz w:val="32"/>
          <w:szCs w:val="32"/>
          <w:lang w:val="en-US" w:eastAsia="zh-CN"/>
        </w:rPr>
        <w:t>.统筹法治建设工作：</w:t>
      </w:r>
      <w:r>
        <w:rPr>
          <w:rFonts w:hint="default" w:ascii="Times New Roman" w:hAnsi="Times New Roman" w:eastAsia="方正仿宋简体" w:cs="Times New Roman"/>
          <w:sz w:val="32"/>
          <w:szCs w:val="32"/>
          <w:lang w:val="en-US" w:eastAsia="zh-CN"/>
        </w:rPr>
        <w:t>把法治建设纳入年度重点工作，与安全生产、防灾减灾救灾、应急救援等业务工作同部署、同落实、同检查、同考核。多次召开</w:t>
      </w:r>
      <w:r>
        <w:rPr>
          <w:rFonts w:hint="eastAsia" w:ascii="Times New Roman" w:hAnsi="Times New Roman" w:eastAsia="方正仿宋简体" w:cs="Times New Roman"/>
          <w:sz w:val="32"/>
          <w:szCs w:val="32"/>
          <w:lang w:val="en-US" w:eastAsia="zh-CN"/>
        </w:rPr>
        <w:t>党支部</w:t>
      </w:r>
      <w:r>
        <w:rPr>
          <w:rFonts w:hint="default" w:ascii="Times New Roman" w:hAnsi="Times New Roman" w:eastAsia="方正仿宋简体" w:cs="Times New Roman"/>
          <w:sz w:val="32"/>
          <w:szCs w:val="32"/>
          <w:lang w:val="en-US" w:eastAsia="zh-CN"/>
        </w:rPr>
        <w:t>会专题研究法治建设工作，及时解决法治建设工作中存在的困难和问题，全年共召开法治建设专题会</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次。</w:t>
      </w:r>
    </w:p>
    <w:p w14:paraId="6701131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方正楷体简体"/>
          <w:sz w:val="32"/>
          <w:szCs w:val="32"/>
          <w:lang w:val="en-US" w:eastAsia="zh-CN"/>
        </w:rPr>
        <w:t>3</w:t>
      </w:r>
      <w:r>
        <w:rPr>
          <w:rFonts w:hint="default" w:ascii="方正楷体简体" w:hAnsi="方正楷体简体" w:eastAsia="方正楷体简体" w:cs="方正楷体简体"/>
          <w:sz w:val="32"/>
          <w:szCs w:val="32"/>
          <w:lang w:val="en-US" w:eastAsia="zh-CN"/>
        </w:rPr>
        <w:t>.落实述法制度：</w:t>
      </w:r>
      <w:r>
        <w:rPr>
          <w:rFonts w:hint="default" w:ascii="Times New Roman" w:hAnsi="Times New Roman" w:eastAsia="方正仿宋简体" w:cs="Times New Roman"/>
          <w:sz w:val="32"/>
          <w:szCs w:val="32"/>
          <w:lang w:val="en-US" w:eastAsia="zh-CN"/>
        </w:rPr>
        <w:t>主要负责人严格落实年度述法制度，在年度工作总结中全面报告履行法治建设第一责任人职责情况，自觉接受组织和群众监督。</w:t>
      </w:r>
    </w:p>
    <w:p w14:paraId="73BC2F1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三、聚焦重点任务，履行部门职责</w:t>
      </w:r>
    </w:p>
    <w:p w14:paraId="335C73D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楷体简体" w:hAnsi="方正楷体简体" w:eastAsia="方正楷体简体" w:cs="方正楷体简体"/>
          <w:sz w:val="32"/>
          <w:szCs w:val="32"/>
          <w:lang w:val="en-US" w:eastAsia="zh-CN"/>
        </w:rPr>
      </w:pPr>
      <w:r>
        <w:rPr>
          <w:rFonts w:hint="default" w:ascii="Times New Roman" w:hAnsi="Times New Roman" w:eastAsia="方正楷体简体" w:cs="方正楷体简体"/>
          <w:sz w:val="32"/>
          <w:szCs w:val="32"/>
          <w:lang w:val="en-US" w:eastAsia="zh-CN"/>
        </w:rPr>
        <w:t>1</w:t>
      </w:r>
      <w:r>
        <w:rPr>
          <w:rFonts w:hint="default" w:ascii="方正楷体简体" w:hAnsi="方正楷体简体" w:eastAsia="方正楷体简体" w:cs="方正楷体简体"/>
          <w:sz w:val="32"/>
          <w:szCs w:val="32"/>
          <w:lang w:val="en-US" w:eastAsia="zh-CN"/>
        </w:rPr>
        <w:t>.安全生产监管执法：</w:t>
      </w:r>
    </w:p>
    <w:p w14:paraId="5A15A14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深入开展安全生产治本攻坚三年行动，制定详细工作方案，明确目标任务和时间节点，组织各行业领域开展隐患排查整治。2024年，</w:t>
      </w:r>
      <w:r>
        <w:rPr>
          <w:rFonts w:hint="eastAsia" w:ascii="Times New Roman" w:hAnsi="Times New Roman" w:eastAsia="方正仿宋简体" w:cs="Times New Roman"/>
          <w:sz w:val="32"/>
          <w:szCs w:val="32"/>
          <w:lang w:val="en-US" w:eastAsia="zh-CN"/>
        </w:rPr>
        <w:t>由每月1次检查变更为每周1次常态化检查，</w:t>
      </w:r>
      <w:r>
        <w:rPr>
          <w:rFonts w:hint="default" w:ascii="Times New Roman" w:hAnsi="Times New Roman" w:eastAsia="方正仿宋简体" w:cs="Times New Roman"/>
          <w:sz w:val="32"/>
          <w:szCs w:val="32"/>
          <w:lang w:val="en-US" w:eastAsia="zh-CN"/>
        </w:rPr>
        <w:t>共检查生产经营单位</w:t>
      </w:r>
      <w:r>
        <w:rPr>
          <w:rFonts w:hint="eastAsia" w:ascii="Times New Roman" w:hAnsi="Times New Roman" w:eastAsia="方正仿宋简体" w:cs="Times New Roman"/>
          <w:sz w:val="32"/>
          <w:szCs w:val="32"/>
          <w:lang w:val="en-US" w:eastAsia="zh-CN"/>
        </w:rPr>
        <w:t>20余</w:t>
      </w:r>
      <w:r>
        <w:rPr>
          <w:rFonts w:hint="default" w:ascii="Times New Roman" w:hAnsi="Times New Roman" w:eastAsia="方正仿宋简体" w:cs="Times New Roman"/>
          <w:sz w:val="32"/>
          <w:szCs w:val="32"/>
          <w:lang w:val="en-US" w:eastAsia="zh-CN"/>
        </w:rPr>
        <w:t>家次，排查一般隐患</w:t>
      </w:r>
      <w:r>
        <w:rPr>
          <w:rFonts w:hint="eastAsia" w:ascii="Times New Roman" w:hAnsi="Times New Roman" w:eastAsia="方正仿宋简体" w:cs="Times New Roman"/>
          <w:sz w:val="32"/>
          <w:szCs w:val="32"/>
          <w:lang w:val="en-US" w:eastAsia="zh-CN"/>
        </w:rPr>
        <w:t>1343</w:t>
      </w:r>
      <w:r>
        <w:rPr>
          <w:rFonts w:hint="default" w:ascii="Times New Roman" w:hAnsi="Times New Roman" w:eastAsia="方正仿宋简体" w:cs="Times New Roman"/>
          <w:sz w:val="32"/>
          <w:szCs w:val="32"/>
          <w:lang w:val="en-US" w:eastAsia="zh-CN"/>
        </w:rPr>
        <w:t>条，已整改</w:t>
      </w:r>
      <w:r>
        <w:rPr>
          <w:rFonts w:hint="eastAsia" w:ascii="Times New Roman" w:hAnsi="Times New Roman" w:eastAsia="方正仿宋简体" w:cs="Times New Roman"/>
          <w:sz w:val="32"/>
          <w:szCs w:val="32"/>
          <w:lang w:val="en-US" w:eastAsia="zh-CN"/>
        </w:rPr>
        <w:t>1343</w:t>
      </w:r>
      <w:r>
        <w:rPr>
          <w:rFonts w:hint="default" w:ascii="Times New Roman" w:hAnsi="Times New Roman" w:eastAsia="方正仿宋简体" w:cs="Times New Roman"/>
          <w:sz w:val="32"/>
          <w:szCs w:val="32"/>
          <w:lang w:val="en-US" w:eastAsia="zh-CN"/>
        </w:rPr>
        <w:t>条，整改率</w:t>
      </w:r>
      <w:r>
        <w:rPr>
          <w:rFonts w:hint="eastAsia"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lang w:val="en-US" w:eastAsia="zh-CN"/>
        </w:rPr>
        <w:t>%；重大隐患</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条，已整改</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条，整改率</w:t>
      </w:r>
      <w:r>
        <w:rPr>
          <w:rFonts w:hint="eastAsia"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lang w:val="en-US" w:eastAsia="zh-CN"/>
        </w:rPr>
        <w:t>%。</w:t>
      </w:r>
    </w:p>
    <w:p w14:paraId="291BAC7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持续开展“打非治违”专项行动，严厉打击各类安全生产非法违法行为。全年共</w:t>
      </w:r>
      <w:r>
        <w:rPr>
          <w:rFonts w:hint="eastAsia" w:ascii="Times New Roman" w:hAnsi="Times New Roman" w:eastAsia="方正仿宋简体" w:cs="Times New Roman"/>
          <w:sz w:val="32"/>
          <w:szCs w:val="32"/>
          <w:lang w:val="en-US" w:eastAsia="zh-CN"/>
        </w:rPr>
        <w:t>对1家生产经营单位进行</w:t>
      </w:r>
      <w:r>
        <w:rPr>
          <w:rFonts w:hint="default" w:ascii="Times New Roman" w:hAnsi="Times New Roman" w:eastAsia="方正仿宋简体" w:cs="Times New Roman"/>
          <w:sz w:val="32"/>
          <w:szCs w:val="32"/>
          <w:lang w:val="en-US" w:eastAsia="zh-CN"/>
        </w:rPr>
        <w:t>行政处罚</w:t>
      </w:r>
      <w:r>
        <w:rPr>
          <w:rFonts w:hint="eastAsia" w:ascii="Times New Roman" w:hAnsi="Times New Roman" w:eastAsia="方正仿宋简体" w:cs="Times New Roman"/>
          <w:sz w:val="32"/>
          <w:szCs w:val="32"/>
          <w:lang w:val="en-US" w:eastAsia="zh-CN"/>
        </w:rPr>
        <w:t>，处罚金额2</w:t>
      </w:r>
      <w:r>
        <w:rPr>
          <w:rFonts w:hint="default" w:ascii="Times New Roman" w:hAnsi="Times New Roman" w:eastAsia="方正仿宋简体" w:cs="Times New Roman"/>
          <w:sz w:val="32"/>
          <w:szCs w:val="32"/>
          <w:lang w:val="en-US" w:eastAsia="zh-CN"/>
        </w:rPr>
        <w:t>万元，有效震慑了违法违规行为，维护了安全生产秩序。积极推进“互联网＋执法”系统应用，组织执法人员参加系统操作培训1次，使执法人员熟练掌握系统功能和操作流程。2024年，所有执法检查均通过“互联网＋执法”系统进行记录和管理，实现了执法信息网上录入、执法流程网上流转、执法活动网上监督、执法数据网上统计分析，提高了执法工作效率和信息化水平。</w:t>
      </w:r>
    </w:p>
    <w:p w14:paraId="3D1A9DD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楷体简体" w:hAnsi="方正楷体简体" w:eastAsia="方正楷体简体" w:cs="方正楷体简体"/>
          <w:sz w:val="32"/>
          <w:szCs w:val="32"/>
          <w:lang w:val="en-US" w:eastAsia="zh-CN"/>
        </w:rPr>
      </w:pPr>
      <w:r>
        <w:rPr>
          <w:rFonts w:hint="default" w:ascii="Times New Roman" w:hAnsi="Times New Roman" w:eastAsia="方正楷体简体" w:cs="方正楷体简体"/>
          <w:sz w:val="32"/>
          <w:szCs w:val="32"/>
          <w:lang w:val="en-US" w:eastAsia="zh-CN"/>
        </w:rPr>
        <w:t>2</w:t>
      </w:r>
      <w:r>
        <w:rPr>
          <w:rFonts w:hint="default" w:ascii="方正楷体简体" w:hAnsi="方正楷体简体" w:eastAsia="方正楷体简体" w:cs="方正楷体简体"/>
          <w:sz w:val="32"/>
          <w:szCs w:val="32"/>
          <w:lang w:val="en-US" w:eastAsia="zh-CN"/>
        </w:rPr>
        <w:t>.防灾减灾救灾：</w:t>
      </w:r>
    </w:p>
    <w:p w14:paraId="1F7C827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加强灾害监测预警，与气象、水利等部门建立信息共享和会商研判机制，及时发布灾害预警信息，提醒社会公众做好防范应对措施。</w:t>
      </w:r>
    </w:p>
    <w:p w14:paraId="1AEA46A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提升灾害综合防治能力，组织开展</w:t>
      </w:r>
      <w:r>
        <w:rPr>
          <w:rFonts w:hint="eastAsia" w:ascii="Times New Roman" w:hAnsi="Times New Roman" w:eastAsia="方正仿宋简体" w:cs="Times New Roman"/>
          <w:sz w:val="32"/>
          <w:szCs w:val="32"/>
          <w:lang w:val="en-US" w:eastAsia="zh-CN"/>
        </w:rPr>
        <w:t>冰雪灾害道路救援应急实战演练活动1次，组织各乡镇开展消防救援或地震应急疏散演练活动</w:t>
      </w:r>
      <w:r>
        <w:rPr>
          <w:rFonts w:hint="default" w:ascii="Times New Roman" w:hAnsi="Times New Roman" w:eastAsia="方正仿宋简体" w:cs="Times New Roman"/>
          <w:sz w:val="32"/>
          <w:szCs w:val="32"/>
          <w:lang w:val="en-US" w:eastAsia="zh-CN"/>
        </w:rPr>
        <w:t>。</w:t>
      </w:r>
    </w:p>
    <w:p w14:paraId="1D03A68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做好受灾群众救助工作，2024年</w:t>
      </w:r>
      <w:r>
        <w:rPr>
          <w:rFonts w:hint="eastAsia" w:ascii="Times New Roman" w:hAnsi="Times New Roman" w:eastAsia="方正仿宋简体" w:cs="Times New Roman"/>
          <w:sz w:val="32"/>
          <w:szCs w:val="32"/>
          <w:lang w:val="en-US" w:eastAsia="zh-CN"/>
        </w:rPr>
        <w:t>核对上报自然灾害受损，核报并发放冬春救助资金12万余元</w:t>
      </w:r>
      <w:r>
        <w:rPr>
          <w:rFonts w:hint="default" w:ascii="Times New Roman" w:hAnsi="Times New Roman" w:eastAsia="方正仿宋简体" w:cs="Times New Roman"/>
          <w:sz w:val="32"/>
          <w:szCs w:val="32"/>
          <w:lang w:val="en-US" w:eastAsia="zh-CN"/>
        </w:rPr>
        <w:t>，切实保障了受灾群众的基本生活。</w:t>
      </w:r>
    </w:p>
    <w:p w14:paraId="3D4D1AE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楷体简体" w:hAnsi="方正楷体简体" w:eastAsia="方正楷体简体" w:cs="方正楷体简体"/>
          <w:sz w:val="32"/>
          <w:szCs w:val="32"/>
          <w:lang w:val="en-US" w:eastAsia="zh-CN"/>
        </w:rPr>
      </w:pPr>
      <w:r>
        <w:rPr>
          <w:rFonts w:hint="default" w:ascii="Times New Roman" w:hAnsi="Times New Roman" w:eastAsia="方正楷体简体" w:cs="方正楷体简体"/>
          <w:sz w:val="32"/>
          <w:szCs w:val="32"/>
          <w:lang w:val="en-US" w:eastAsia="zh-CN"/>
        </w:rPr>
        <w:t>3</w:t>
      </w:r>
      <w:r>
        <w:rPr>
          <w:rFonts w:hint="default" w:ascii="方正楷体简体" w:hAnsi="方正楷体简体" w:eastAsia="方正楷体简体" w:cs="方正楷体简体"/>
          <w:sz w:val="32"/>
          <w:szCs w:val="32"/>
          <w:lang w:val="en-US" w:eastAsia="zh-CN"/>
        </w:rPr>
        <w:t>.突发事件应急处置：</w:t>
      </w:r>
    </w:p>
    <w:p w14:paraId="4A93A54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完善应急预案体系，修订应急预案</w:t>
      </w:r>
      <w:r>
        <w:rPr>
          <w:rFonts w:hint="eastAsia" w:ascii="Times New Roman" w:hAnsi="Times New Roman" w:eastAsia="方正仿宋简体" w:cs="Times New Roman"/>
          <w:sz w:val="32"/>
          <w:szCs w:val="32"/>
          <w:lang w:val="en-US" w:eastAsia="zh-CN"/>
        </w:rPr>
        <w:t>8份</w:t>
      </w:r>
      <w:r>
        <w:rPr>
          <w:rFonts w:hint="default" w:ascii="Times New Roman" w:hAnsi="Times New Roman" w:eastAsia="方正仿宋简体" w:cs="Times New Roman"/>
          <w:sz w:val="32"/>
          <w:szCs w:val="32"/>
          <w:lang w:val="en-US" w:eastAsia="zh-CN"/>
        </w:rPr>
        <w:t>，涵盖自然灾害、</w:t>
      </w:r>
      <w:r>
        <w:rPr>
          <w:rFonts w:hint="eastAsia" w:ascii="Times New Roman" w:hAnsi="Times New Roman" w:eastAsia="方正仿宋简体" w:cs="Times New Roman"/>
          <w:sz w:val="32"/>
          <w:szCs w:val="32"/>
          <w:lang w:val="en-US" w:eastAsia="zh-CN"/>
        </w:rPr>
        <w:t>危险化学品、地震、防汛抗旱、森林草原防灭火</w:t>
      </w:r>
      <w:r>
        <w:rPr>
          <w:rFonts w:hint="default" w:ascii="Times New Roman" w:hAnsi="Times New Roman" w:eastAsia="方正仿宋简体" w:cs="Times New Roman"/>
          <w:sz w:val="32"/>
          <w:szCs w:val="32"/>
          <w:lang w:val="en-US" w:eastAsia="zh-CN"/>
        </w:rPr>
        <w:t>等各个领域，增强了应急预案的科学性、实用性和可操作性。2024年，成功应对处置了</w:t>
      </w:r>
      <w:r>
        <w:rPr>
          <w:rFonts w:hint="eastAsia" w:ascii="Times New Roman" w:hAnsi="Times New Roman" w:eastAsia="方正仿宋简体" w:cs="Times New Roman"/>
          <w:sz w:val="32"/>
          <w:szCs w:val="32"/>
          <w:lang w:val="en-US" w:eastAsia="zh-CN"/>
        </w:rPr>
        <w:t>一起强降雨导致的交通隐患问题</w:t>
      </w:r>
      <w:r>
        <w:rPr>
          <w:rFonts w:hint="default" w:ascii="Times New Roman" w:hAnsi="Times New Roman" w:eastAsia="方正仿宋简体" w:cs="Times New Roman"/>
          <w:sz w:val="32"/>
          <w:szCs w:val="32"/>
          <w:lang w:val="en-US" w:eastAsia="zh-CN"/>
        </w:rPr>
        <w:t>，有效降低了事故损失和社会影响。</w:t>
      </w:r>
    </w:p>
    <w:p w14:paraId="09CE8C9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四、深化法律法规学习，加强执法队伍建设</w:t>
      </w:r>
    </w:p>
    <w:p w14:paraId="0A93110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方正楷体简体"/>
          <w:sz w:val="32"/>
          <w:szCs w:val="32"/>
          <w:lang w:val="en-US" w:eastAsia="zh-CN"/>
        </w:rPr>
        <w:t>1</w:t>
      </w:r>
      <w:r>
        <w:rPr>
          <w:rFonts w:hint="default" w:ascii="方正楷体简体" w:hAnsi="方正楷体简体" w:eastAsia="方正楷体简体" w:cs="方正楷体简体"/>
          <w:sz w:val="32"/>
          <w:szCs w:val="32"/>
          <w:lang w:val="en-US" w:eastAsia="zh-CN"/>
        </w:rPr>
        <w:t>.全员学法：</w:t>
      </w:r>
      <w:r>
        <w:rPr>
          <w:rFonts w:hint="eastAsia" w:ascii="Times New Roman" w:hAnsi="Times New Roman" w:eastAsia="方正仿宋简体" w:cs="Times New Roman"/>
          <w:sz w:val="32"/>
          <w:szCs w:val="32"/>
          <w:lang w:val="en-US" w:eastAsia="zh-CN"/>
        </w:rPr>
        <w:t>根据县普法办的工作要求，学习法治思想</w:t>
      </w:r>
      <w:r>
        <w:rPr>
          <w:rFonts w:hint="default" w:ascii="Times New Roman" w:hAnsi="Times New Roman" w:eastAsia="方正仿宋简体" w:cs="Times New Roman"/>
          <w:sz w:val="32"/>
          <w:szCs w:val="32"/>
          <w:lang w:val="en-US" w:eastAsia="zh-CN"/>
        </w:rPr>
        <w:t>，通过集中培训、线上学习、案例研讨等方式，组织全局干部职工开展学法活动</w:t>
      </w:r>
      <w:r>
        <w:rPr>
          <w:rFonts w:hint="eastAsia" w:ascii="Times New Roman" w:hAnsi="Times New Roman" w:eastAsia="方正仿宋简体" w:cs="Times New Roman"/>
          <w:sz w:val="32"/>
          <w:szCs w:val="32"/>
          <w:lang w:val="en-US" w:eastAsia="zh-CN"/>
        </w:rPr>
        <w:t>2次</w:t>
      </w:r>
      <w:r>
        <w:rPr>
          <w:rFonts w:hint="default" w:ascii="Times New Roman" w:hAnsi="Times New Roman" w:eastAsia="方正仿宋简体" w:cs="Times New Roman"/>
          <w:sz w:val="32"/>
          <w:szCs w:val="32"/>
          <w:lang w:val="en-US" w:eastAsia="zh-CN"/>
        </w:rPr>
        <w:t>。</w:t>
      </w:r>
    </w:p>
    <w:p w14:paraId="324D0CF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方正楷体简体"/>
          <w:sz w:val="32"/>
          <w:szCs w:val="32"/>
          <w:lang w:val="en-US" w:eastAsia="zh-CN"/>
        </w:rPr>
        <w:t>2</w:t>
      </w:r>
      <w:r>
        <w:rPr>
          <w:rFonts w:hint="default" w:ascii="方正楷体简体" w:hAnsi="方正楷体简体" w:eastAsia="方正楷体简体" w:cs="方正楷体简体"/>
          <w:sz w:val="32"/>
          <w:szCs w:val="32"/>
          <w:lang w:val="en-US" w:eastAsia="zh-CN"/>
        </w:rPr>
        <w:t>.执法资格管理：</w:t>
      </w:r>
      <w:r>
        <w:rPr>
          <w:rFonts w:hint="default" w:ascii="Times New Roman" w:hAnsi="Times New Roman" w:eastAsia="方正仿宋简体" w:cs="Times New Roman"/>
          <w:sz w:val="32"/>
          <w:szCs w:val="32"/>
          <w:lang w:val="en-US" w:eastAsia="zh-CN"/>
        </w:rPr>
        <w:t>积极组织</w:t>
      </w:r>
      <w:r>
        <w:rPr>
          <w:rFonts w:hint="eastAsia" w:ascii="Times New Roman" w:hAnsi="Times New Roman" w:eastAsia="方正仿宋简体" w:cs="Times New Roman"/>
          <w:sz w:val="32"/>
          <w:szCs w:val="32"/>
          <w:lang w:val="en-US" w:eastAsia="zh-CN"/>
        </w:rPr>
        <w:t>工作</w:t>
      </w:r>
      <w:r>
        <w:rPr>
          <w:rFonts w:hint="default" w:ascii="Times New Roman" w:hAnsi="Times New Roman" w:eastAsia="方正仿宋简体" w:cs="Times New Roman"/>
          <w:sz w:val="32"/>
          <w:szCs w:val="32"/>
          <w:lang w:val="en-US" w:eastAsia="zh-CN"/>
        </w:rPr>
        <w:t>人员参加执法资格培训和考试，2024年新考取执法资格证</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人，现有持证执法人员</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人，执法队伍力量得到进一步充实。</w:t>
      </w:r>
    </w:p>
    <w:p w14:paraId="1824D81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w:t>
      </w:r>
      <w:r>
        <w:rPr>
          <w:rFonts w:hint="default" w:ascii="方正黑体简体" w:hAnsi="方正黑体简体" w:eastAsia="方正黑体简体" w:cs="方正黑体简体"/>
          <w:sz w:val="32"/>
          <w:szCs w:val="32"/>
          <w:lang w:val="en-US" w:eastAsia="zh-CN"/>
        </w:rPr>
        <w:t>、存在的问题</w:t>
      </w:r>
    </w:p>
    <w:p w14:paraId="31B5C6C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1.部分干部职工法治思维和法治意识还有待进一步提高，运用法治方式解决问题的能力还需加强。</w:t>
      </w:r>
    </w:p>
    <w:p w14:paraId="523A027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2.安全生产执法力量相对薄弱，执法人员的专业素质和业务能力与当前安全生产监管执法工作的要求还存在一定差距。</w:t>
      </w:r>
    </w:p>
    <w:p w14:paraId="2C1ACDE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3.法治宣传教育的形式和内容还不够丰富多样，针对性和实效性有待提升，全社会的安全法治意识还需进一步强化。</w:t>
      </w:r>
    </w:p>
    <w:p w14:paraId="5534CC1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w:t>
      </w:r>
      <w:r>
        <w:rPr>
          <w:rFonts w:hint="default" w:ascii="方正黑体简体" w:hAnsi="方正黑体简体" w:eastAsia="方正黑体简体" w:cs="方正黑体简体"/>
          <w:sz w:val="32"/>
          <w:szCs w:val="32"/>
          <w:lang w:val="en-US" w:eastAsia="zh-CN"/>
        </w:rPr>
        <w:t>、下一步工作计划</w:t>
      </w:r>
    </w:p>
    <w:p w14:paraId="6881B7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方正楷体简体"/>
          <w:sz w:val="32"/>
          <w:szCs w:val="32"/>
          <w:lang w:val="en-US" w:eastAsia="zh-CN"/>
        </w:rPr>
        <w:t>1</w:t>
      </w:r>
      <w:r>
        <w:rPr>
          <w:rFonts w:hint="default" w:ascii="方正楷体简体" w:hAnsi="方正楷体简体" w:eastAsia="方正楷体简体" w:cs="方正楷体简体"/>
          <w:sz w:val="32"/>
          <w:szCs w:val="32"/>
          <w:lang w:val="en-US" w:eastAsia="zh-CN"/>
        </w:rPr>
        <w:t>.加强法治学习培训：</w:t>
      </w:r>
      <w:r>
        <w:rPr>
          <w:rFonts w:hint="default" w:ascii="Times New Roman" w:hAnsi="Times New Roman" w:eastAsia="方正仿宋简体" w:cs="Times New Roman"/>
          <w:sz w:val="32"/>
          <w:szCs w:val="32"/>
          <w:lang w:val="en-US" w:eastAsia="zh-CN"/>
        </w:rPr>
        <w:t>持续深入学习贯彻习近平法治思想，进一步完善干部职工法治学习培训制度，丰富学习内容和形式，定期组织开展法律法规知识培训和考试，不断提高干部职工的法治素养和依法行政能力。</w:t>
      </w:r>
    </w:p>
    <w:p w14:paraId="775958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方正楷体简体"/>
          <w:sz w:val="32"/>
          <w:szCs w:val="32"/>
          <w:lang w:val="en-US" w:eastAsia="zh-CN"/>
        </w:rPr>
        <w:t>2</w:t>
      </w:r>
      <w:r>
        <w:rPr>
          <w:rFonts w:hint="default" w:ascii="方正楷体简体" w:hAnsi="方正楷体简体" w:eastAsia="方正楷体简体" w:cs="方正楷体简体"/>
          <w:sz w:val="32"/>
          <w:szCs w:val="32"/>
          <w:lang w:val="en-US" w:eastAsia="zh-CN"/>
        </w:rPr>
        <w:t>.强化执法队伍建设：</w:t>
      </w:r>
      <w:r>
        <w:rPr>
          <w:rFonts w:hint="default" w:ascii="Times New Roman" w:hAnsi="Times New Roman" w:eastAsia="方正仿宋简体" w:cs="Times New Roman"/>
          <w:sz w:val="32"/>
          <w:szCs w:val="32"/>
          <w:lang w:val="en-US" w:eastAsia="zh-CN"/>
        </w:rPr>
        <w:t>加大执法人员的引进和培养力度，充实执法力量。加强执法人员业务培训和实战演练，邀请专家进行专题授课和案例分析，不断提升执法人员的专业水平和执法能力。同时，加强执法人员的思想政治教育和职业道德建设，打造一支政治坚定、业务精通、作风优良、执法公正的应急管理执法队伍。</w:t>
      </w:r>
    </w:p>
    <w:p w14:paraId="2B67055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方正楷体简体"/>
          <w:sz w:val="32"/>
          <w:szCs w:val="32"/>
          <w:lang w:val="en-US" w:eastAsia="zh-CN"/>
        </w:rPr>
        <w:t>3</w:t>
      </w:r>
      <w:r>
        <w:rPr>
          <w:rFonts w:hint="default" w:ascii="方正楷体简体" w:hAnsi="方正楷体简体" w:eastAsia="方正楷体简体" w:cs="方正楷体简体"/>
          <w:sz w:val="32"/>
          <w:szCs w:val="32"/>
          <w:lang w:val="en-US" w:eastAsia="zh-CN"/>
        </w:rPr>
        <w:t>.创新法治宣传教育方式：</w:t>
      </w:r>
      <w:r>
        <w:rPr>
          <w:rFonts w:hint="default" w:ascii="Times New Roman" w:hAnsi="Times New Roman" w:eastAsia="方正仿宋简体" w:cs="Times New Roman"/>
          <w:sz w:val="32"/>
          <w:szCs w:val="32"/>
          <w:lang w:val="en-US" w:eastAsia="zh-CN"/>
        </w:rPr>
        <w:t>深入开展应急管理法治宣传教育活动，结合安全生产月、防灾减灾日、“12·4”国家宪法日等重要时间节点，通过举办专题讲座、法律咨询、知识竞赛、新媒体宣传等多种形式，广泛宣传应急管理法律法规和安全知识，提高全社会的安全法治意识和自我保护能力。</w:t>
      </w:r>
    </w:p>
    <w:p w14:paraId="2B6E201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方正楷体简体"/>
          <w:sz w:val="32"/>
          <w:szCs w:val="32"/>
          <w:lang w:val="en-US" w:eastAsia="zh-CN"/>
        </w:rPr>
        <w:t>4</w:t>
      </w:r>
      <w:r>
        <w:rPr>
          <w:rFonts w:hint="default" w:ascii="方正楷体简体" w:hAnsi="方正楷体简体" w:eastAsia="方正楷体简体" w:cs="方正楷体简体"/>
          <w:sz w:val="32"/>
          <w:szCs w:val="32"/>
          <w:lang w:val="en-US" w:eastAsia="zh-CN"/>
        </w:rPr>
        <w:t>.持续推进依法行政：</w:t>
      </w:r>
      <w:r>
        <w:rPr>
          <w:rFonts w:hint="default" w:ascii="Times New Roman" w:hAnsi="Times New Roman" w:eastAsia="方正仿宋简体" w:cs="Times New Roman"/>
          <w:sz w:val="32"/>
          <w:szCs w:val="32"/>
          <w:lang w:val="en-US" w:eastAsia="zh-CN"/>
        </w:rPr>
        <w:t>严格落实行政执法“三项制度”，加强对行政执法活动的全过程监督，规范执法行为，提高执法质量。进一步优化行政审批服务，简化办事流程，提高办事效率，为企业和群众提供更加优质高效的服务。加强行政复议和行政应诉工作，依法妥善处理行政争议，维护社会和谐稳定。</w:t>
      </w:r>
    </w:p>
    <w:p w14:paraId="4DC7743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2024年，我局在法治政府建设方面取得了一定</w:t>
      </w:r>
      <w:r>
        <w:rPr>
          <w:rFonts w:hint="eastAsia" w:ascii="Times New Roman" w:hAnsi="Times New Roman" w:eastAsia="方正仿宋简体" w:cs="Times New Roman"/>
          <w:sz w:val="32"/>
          <w:szCs w:val="32"/>
          <w:lang w:val="en-US" w:eastAsia="zh-CN"/>
        </w:rPr>
        <w:t>进步</w:t>
      </w:r>
      <w:r>
        <w:rPr>
          <w:rFonts w:hint="default" w:ascii="Times New Roman" w:hAnsi="Times New Roman" w:eastAsia="方正仿宋简体" w:cs="Times New Roman"/>
          <w:sz w:val="32"/>
          <w:szCs w:val="32"/>
          <w:lang w:val="en-US" w:eastAsia="zh-CN"/>
        </w:rPr>
        <w:t>，但也存在一些问题和不足。在今后的工作中，我们将以习近平法治思想为指导，认真贯彻落实上级关于法治政府建设的决策部署，不断强化措施，扎实工作，努力推动应急管理法治政府建设工作再上新台阶，为保障人民群众生命财产安全和经济社会高质量发展作出更大贡献。</w:t>
      </w:r>
    </w:p>
    <w:p w14:paraId="0F97C92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bookmarkStart w:id="0" w:name="_GoBack"/>
      <w:bookmarkEnd w:id="0"/>
    </w:p>
    <w:p w14:paraId="16DBA19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p>
    <w:p w14:paraId="279C03F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480" w:firstLineChars="14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巴青县应急管理局</w:t>
      </w:r>
    </w:p>
    <w:p w14:paraId="00FF7BD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480" w:firstLineChars="14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2025</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val="en-US" w:eastAsia="zh-CN"/>
        </w:rPr>
        <w:t>日</w:t>
      </w:r>
    </w:p>
    <w:p w14:paraId="669661DC">
      <w:pPr>
        <w:rPr>
          <w:rFonts w:hint="default" w:ascii="Times New Roman" w:hAnsi="Times New Roman" w:cs="Times New Roman"/>
        </w:rPr>
      </w:pPr>
    </w:p>
    <w:sectPr>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1" w:fontKey="{4D6184DE-30D3-4A0A-B76F-F320AC3E21B3}"/>
  </w:font>
  <w:font w:name="方正仿宋简体">
    <w:panose1 w:val="02000000000000000000"/>
    <w:charset w:val="86"/>
    <w:family w:val="auto"/>
    <w:pitch w:val="default"/>
    <w:sig w:usb0="A00002BF" w:usb1="184F6CFA" w:usb2="00000012" w:usb3="00000000" w:csb0="00040001" w:csb1="00000000"/>
    <w:embedRegular r:id="rId2" w:fontKey="{CF359B7E-A6C9-4FF7-B37E-DCC54351B8B7}"/>
  </w:font>
  <w:font w:name="方正黑体简体">
    <w:panose1 w:val="02000000000000000000"/>
    <w:charset w:val="86"/>
    <w:family w:val="script"/>
    <w:pitch w:val="default"/>
    <w:sig w:usb0="A00002BF" w:usb1="184F6CFA" w:usb2="00000012" w:usb3="00000000" w:csb0="00040001" w:csb1="00000000"/>
    <w:embedRegular r:id="rId3" w:fontKey="{E87EF71C-25C0-44F1-9F74-7193EDFCE41B}"/>
  </w:font>
  <w:font w:name="方正楷体简体">
    <w:panose1 w:val="02000000000000000000"/>
    <w:charset w:val="86"/>
    <w:family w:val="script"/>
    <w:pitch w:val="default"/>
    <w:sig w:usb0="A00002BF" w:usb1="184F6CFA" w:usb2="00000012" w:usb3="00000000" w:csb0="00040001" w:csb1="00000000"/>
    <w:embedRegular r:id="rId4" w:fontKey="{C4D26D66-49CB-4274-984B-3FA1AA6AB3C4}"/>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panose1 w:val="02000000000000000000"/>
    <w:charset w:val="86"/>
    <w:family w:val="auto"/>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ZDRmYzUwYWQzMjYyN2I3ZDg5Y2I4YjkxM2NjYjAifQ=="/>
  </w:docVars>
  <w:rsids>
    <w:rsidRoot w:val="00000000"/>
    <w:rsid w:val="09D570D7"/>
    <w:rsid w:val="229D6DB5"/>
    <w:rsid w:val="23D762F6"/>
    <w:rsid w:val="2C0725C4"/>
    <w:rsid w:val="36335A4A"/>
    <w:rsid w:val="3B783077"/>
    <w:rsid w:val="50207BB6"/>
    <w:rsid w:val="57395042"/>
    <w:rsid w:val="59A33D91"/>
    <w:rsid w:val="5A2311CD"/>
    <w:rsid w:val="5DA55310"/>
    <w:rsid w:val="5E2E6698"/>
    <w:rsid w:val="67F170AC"/>
    <w:rsid w:val="72693220"/>
    <w:rsid w:val="75F56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1473</Words>
  <Characters>1497</Characters>
  <Lines>0</Lines>
  <Paragraphs>0</Paragraphs>
  <TotalTime>44</TotalTime>
  <ScaleCrop>false</ScaleCrop>
  <LinksUpToDate>false</LinksUpToDate>
  <CharactersWithSpaces>1497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2024-02-18T02:53:00Z</dcterms:created>
  <dc:creator>Administrator</dc:creator>
  <cp:lastModifiedBy>闭上眼说话</cp:lastModifiedBy>
  <cp:lastPrinted>2025-05-26T08:06:50Z</cp:lastPrinted>
  <dcterms:modified xsi:type="dcterms:W3CDTF">2025-05-26T08:50:59Z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EE0F296085F24641B6457453F3AB4740_13</vt:lpwstr>
  </property>
  <property fmtid="{D5CDD505-2E9C-101B-9397-08002B2CF9AE}" pid="4" name="KSOTemplateDocerSaveRecord">
    <vt:lpwstr>eyJoZGlkIjoiNWVlNjQ2OWRhMDFmMWFhODEzMmQ3YjZkZDRjYzkxZDAiLCJ1c2VySWQiOiIxMzk1OTM3ODk1In0=</vt:lpwstr>
  </property>
</Properties>
</file>