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疾控中心</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本年收入743.16万元，使用非财政拨款结余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万元；本年支出743.16万元，结余分配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万元，本年收入743.16万元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本年支出743.16万元，年末结转和结余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9AD5A38"/>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