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巴青县巴青乡人民政府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巴青县巴青乡人民政府概况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巴青县巴青乡人民政府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巴青县巴青乡人民政府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巴青县巴青乡人民政府概况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巴青乡人民政府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我乡政府贯彻落实党中央、国务院方针政策和自治区党委、政府以及市委、市政府和县委、县政府决策部署，在履行职责过程中坚持和加强县委、县政府对县政府办公室工作的统一领导。巴青县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巴青乡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的主要职责：一是负责制定并执行本乡经济和社会发展规划、预算，指导产业结构调整，促进经济发展，增加群众收入。负责本乡市场秩序监管，营造公平环境，同时提供经济信息等服务，引导企业和牧户发展生产。负责教育、科技、文化、卫生健康、体育、计划生育等社会事业工作，提高公共服务水平。负责落实社会保障政策，做好社会救助、养老服务、残疾人事业等工作，保障困难群众基本生活。负责本乡自然资源保护和监管，加强生态环境保护，推进农村人居环境整治，建设美丽乡村。负责本乡统计工作，收集、整理和上报各类统计数据，提供信息服务。负责本乡干部的教育、培训、管理和监督工作，提高干部队伍素质。二是组织维护社会稳定，加强社会治安综合治理，化解矛盾纠纷，处理突发事件，保障人民群众生命财产安全并加强乡党委、政府自身建设，指导村委会等基层群众性自治组织建设，推进基层民主政治建设。领导本乡的基层党组织、共青团、妇联等群众组织，支持和保障其依照法律和各自章程开展工作。三是贯彻执行党和国家的方针、政策、法律法规，执行上级政府的决定和命令，发布行政决定和命令，确保基层治理沿着正确方向推进。承办上级人民政府交办的其他事项，确保政令畅通，各项工作落实到位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ascii="方正仿宋_GBK" w:hAnsi="方正仿宋_GBK" w:eastAsia="方正仿宋_GBK" w:cs="方正仿宋_GBK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</w:rPr>
        <w:t>巴青县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巴青乡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机关行政编制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名，部门领导职数2名，党委书记1名，党委副书记、乡长1名。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</w:rPr>
        <w:t>现在在职实有人数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75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名，其中：正科级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 xml:space="preserve"> 9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名，副科级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 xml:space="preserve">7 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名，四级主任科员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 xml:space="preserve"> 1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名，科员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 xml:space="preserve"> 58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名；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下设：党委办、政府办、乡村振兴办、人大办、文化综合服务中心，农牧综合服务中心，财务室、综治办、政务便民服务大厅、民生办、纪委监察室、民政办、人武办、妇联、强基办、宣传办、营业所、移动、应急管理、统计、林业、防控、人社、邮政、涉农保险、等各科室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巴青县巴青乡人民政府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巴青县巴青乡人民政府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25.67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4,798.2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4,823.87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4,798.2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4,798.2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4,823.87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3,247.6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1,576.28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25.67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4,798.2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4,798.2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4,823.87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4,823.87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4,823.87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4,823.87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30.13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其中，公务用车购置及运行维护费30.13万元，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3,080.85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2,811.53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269.32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166.75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166.75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统一归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政府后勤管理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232D4C74"/>
    <w:rsid w:val="2739626C"/>
    <w:rsid w:val="28841C0B"/>
    <w:rsid w:val="29A97F26"/>
    <w:rsid w:val="2AF15282"/>
    <w:rsid w:val="2E086516"/>
    <w:rsid w:val="2EED096A"/>
    <w:rsid w:val="2F9905A6"/>
    <w:rsid w:val="38CD0256"/>
    <w:rsid w:val="39106EF0"/>
    <w:rsid w:val="3A457D6D"/>
    <w:rsid w:val="3C4B4F11"/>
    <w:rsid w:val="3D944A6D"/>
    <w:rsid w:val="43BD3D2A"/>
    <w:rsid w:val="44105A5D"/>
    <w:rsid w:val="462B2178"/>
    <w:rsid w:val="4F9F3625"/>
    <w:rsid w:val="580D5BA1"/>
    <w:rsid w:val="58744E8B"/>
    <w:rsid w:val="5C3136D6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6013110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2025-10-21T02:52:02Z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