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人大办公室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人大办公室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人大办公室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人大办公室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人大办公室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人大办公室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负责县人民代表大会会议、常委会会议、主任会议的服务保障工作。根据主任会议决定草拟有关草案。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承办权力机关交办的监督工作辅助事项。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负责办理县人民代表大会选举工作及其常务委员会人事任免事项。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组织办理县人大代表提出的建议、批评和意见、议案。办理县人大代表和人民群众来信、来访工作。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负责常委会交办的其他事宜。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1"/>
        <w:rPr>
          <w:rFonts w:hint="default" w:ascii="Times New Roman" w:hAnsi="Times New Roman" w:eastAsia="方正仿宋_GBK" w:cs="Times New Roman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</w:rPr>
        <w:t>县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人大办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机关行政编制</w:t>
      </w:r>
      <w:r>
        <w:rPr>
          <w:rFonts w:hint="default" w:ascii="Times New Roman" w:hAnsi="Times New Roman" w:eastAsia="方正楷体简体" w:cs="Times New Roman"/>
          <w:szCs w:val="32"/>
          <w:highlight w:val="none"/>
          <w:lang w:val="en-US" w:eastAsia="zh-CN"/>
        </w:rPr>
        <w:t>４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名，部门领导职数</w:t>
      </w:r>
      <w:r>
        <w:rPr>
          <w:rFonts w:hint="default" w:ascii="Times New Roman" w:hAnsi="Times New Roman" w:eastAsia="方正楷体简体" w:cs="Times New Roman"/>
          <w:szCs w:val="32"/>
          <w:highlight w:val="none"/>
          <w:lang w:val="en-US" w:eastAsia="zh-CN"/>
        </w:rPr>
        <w:t>３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名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主任</w:t>
      </w:r>
      <w:r>
        <w:rPr>
          <w:rFonts w:hint="default" w:ascii="Times New Roman" w:hAnsi="Times New Roman" w:eastAsia="方正楷体简体" w:cs="Times New Roman"/>
          <w:szCs w:val="32"/>
          <w:highlight w:val="none"/>
          <w:lang w:val="en-US" w:eastAsia="zh-CN"/>
        </w:rPr>
        <w:t>１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名，副主任</w:t>
      </w:r>
      <w:r>
        <w:rPr>
          <w:rFonts w:hint="default" w:ascii="Times New Roman" w:hAnsi="Times New Roman" w:eastAsia="方正楷体简体" w:cs="Times New Roman"/>
          <w:szCs w:val="32"/>
          <w:highlight w:val="none"/>
          <w:lang w:val="en-US" w:eastAsia="zh-CN"/>
        </w:rPr>
        <w:t>２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名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eastAsia="zh-CN"/>
        </w:rPr>
        <w:t>。</w:t>
      </w:r>
    </w:p>
    <w:p>
      <w:pPr>
        <w:spacing w:line="576" w:lineRule="exact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在职实有人数５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名，其中：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主任</w:t>
      </w:r>
      <w:r>
        <w:rPr>
          <w:rFonts w:hint="default" w:ascii="Times New Roman" w:hAnsi="Times New Roman" w:eastAsia="方正楷体简体" w:cs="Times New Roman"/>
          <w:szCs w:val="32"/>
          <w:highlight w:val="none"/>
          <w:lang w:val="en-US" w:eastAsia="zh-CN"/>
        </w:rPr>
        <w:t>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名（正科级），副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主任</w:t>
      </w:r>
      <w:r>
        <w:rPr>
          <w:rFonts w:hint="default" w:ascii="Times New Roman" w:hAnsi="Times New Roman" w:eastAsia="方正楷体简体" w:cs="Times New Roman"/>
          <w:szCs w:val="32"/>
          <w:highlight w:val="none"/>
          <w:lang w:val="en-US" w:eastAsia="zh-CN"/>
        </w:rPr>
        <w:t>２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名（副科级</w:t>
      </w:r>
      <w:r>
        <w:rPr>
          <w:rFonts w:hint="default" w:ascii="Times New Roman" w:hAnsi="Times New Roman" w:eastAsia="方正楷体简体" w:cs="Times New Roman"/>
          <w:szCs w:val="32"/>
          <w:highlight w:val="none"/>
          <w:lang w:val="en-US" w:eastAsia="zh-CN"/>
        </w:rPr>
        <w:t>２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名），二级主任科员１名，科员</w:t>
      </w:r>
      <w:r>
        <w:rPr>
          <w:rFonts w:hint="default" w:ascii="Times New Roman" w:hAnsi="Times New Roman" w:eastAsia="方正楷体简体" w:cs="Times New Roman"/>
          <w:szCs w:val="32"/>
          <w:highlight w:val="none"/>
          <w:lang w:val="en-US" w:eastAsia="zh-CN"/>
        </w:rPr>
        <w:t>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名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；下设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法制委员会、财政经济委员会、教育科学文化卫生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和社会建设委员会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等职能科室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。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人大办公室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人大办公室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860.54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860.54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860.54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860.54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860.54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618.86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241.69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860.54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860.54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860.54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860.54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860.54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860.54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593.1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593.1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25.76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25.76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bookmarkEnd w:id="0"/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427E43"/>
    <w:rsid w:val="104F7BF5"/>
    <w:rsid w:val="13340090"/>
    <w:rsid w:val="15BA6B35"/>
    <w:rsid w:val="1772740C"/>
    <w:rsid w:val="1D606D4C"/>
    <w:rsid w:val="232D4C74"/>
    <w:rsid w:val="252A5674"/>
    <w:rsid w:val="2739626C"/>
    <w:rsid w:val="29A97F26"/>
    <w:rsid w:val="2AF15282"/>
    <w:rsid w:val="2EED096A"/>
    <w:rsid w:val="2F9905A6"/>
    <w:rsid w:val="309D5B35"/>
    <w:rsid w:val="38CD0256"/>
    <w:rsid w:val="39106EF0"/>
    <w:rsid w:val="3A457D6D"/>
    <w:rsid w:val="3C4B4F11"/>
    <w:rsid w:val="3D944A6D"/>
    <w:rsid w:val="43BD3D2A"/>
    <w:rsid w:val="44105A5D"/>
    <w:rsid w:val="462B2178"/>
    <w:rsid w:val="4F9F3625"/>
    <w:rsid w:val="580D5BA1"/>
    <w:rsid w:val="58744E8B"/>
    <w:rsid w:val="5E0E3AFB"/>
    <w:rsid w:val="5EB25DC0"/>
    <w:rsid w:val="626C747B"/>
    <w:rsid w:val="65223CA6"/>
    <w:rsid w:val="65BD4A8A"/>
    <w:rsid w:val="67E0314A"/>
    <w:rsid w:val="6E9309F8"/>
    <w:rsid w:val="6FCD6184"/>
    <w:rsid w:val="6FE729EA"/>
    <w:rsid w:val="70AC28EB"/>
    <w:rsid w:val="720456DD"/>
    <w:rsid w:val="73843C53"/>
    <w:rsid w:val="744501A4"/>
    <w:rsid w:val="78B13F70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13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4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line="520" w:lineRule="exact"/>
      <w:jc w:val="center"/>
    </w:pPr>
    <w:rPr>
      <w:rFonts w:ascii="黑体" w:hAnsi="Calibri" w:eastAsia="黑体" w:cs="Times New Roman"/>
      <w:b/>
      <w:bCs/>
      <w:sz w:val="32"/>
      <w:szCs w:val="22"/>
    </w:rPr>
  </w:style>
  <w:style w:type="paragraph" w:styleId="5">
    <w:name w:val="Body Text First Indent 2"/>
    <w:basedOn w:val="6"/>
    <w:next w:val="7"/>
    <w:qFormat/>
    <w:uiPriority w:val="0"/>
    <w:pPr>
      <w:ind w:firstLine="420" w:firstLineChars="200"/>
    </w:pPr>
  </w:style>
  <w:style w:type="paragraph" w:styleId="6">
    <w:name w:val="Body Text Indent"/>
    <w:basedOn w:val="1"/>
    <w:next w:val="4"/>
    <w:qFormat/>
    <w:uiPriority w:val="0"/>
    <w:pPr>
      <w:spacing w:line="400" w:lineRule="exact"/>
      <w:ind w:left="960" w:hanging="960" w:hangingChars="300"/>
    </w:pPr>
    <w:rPr>
      <w:rFonts w:ascii="仿宋_GB2312" w:hAnsi="宋体" w:eastAsia="仿宋_GB2312" w:cs="Times New Roman"/>
      <w:sz w:val="32"/>
      <w:szCs w:val="28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标题 1 Char"/>
    <w:basedOn w:val="12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4">
    <w:name w:val="标题 2 Char"/>
    <w:basedOn w:val="12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5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2025-10-21T03:07:50Z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