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拉西镇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 xml:space="preserve"> 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拉西镇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numPr>
          <w:ilvl w:val="0"/>
          <w:numId w:val="0"/>
        </w:num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第一条  </w:t>
      </w:r>
      <w:r>
        <w:rPr>
          <w:rFonts w:hint="eastAsia" w:ascii="方正仿宋_GBK" w:hAnsi="方正仿宋_GBK" w:eastAsia="方正仿宋_GBK" w:cs="方正仿宋_GBK"/>
          <w:sz w:val="32"/>
        </w:rPr>
        <w:t>根据党中央、自治区党委和市委关于深化地方党政机构改革的工作要求，按照《关于那曲市机构改革的实施意见》和《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巴青县</w:t>
      </w:r>
      <w:r>
        <w:rPr>
          <w:rFonts w:hint="eastAsia" w:ascii="方正仿宋_GBK" w:hAnsi="方正仿宋_GBK" w:eastAsia="方正仿宋_GBK" w:cs="方正仿宋_GBK"/>
          <w:sz w:val="32"/>
        </w:rPr>
        <w:t>机构改革方案》，制定本规定。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第二条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政府贯彻落实党中央、国务院方针政策和自治区党委、政府以及市委、市政府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县委、县政府决策部署，在履行职责过程中坚持和加强县委、县政府对县政府办公室工作的统一领导。主要职责是：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（一）负责处理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政府日常政务和事务。负责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政府会议和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政府领导同志重要活动的组织安排，协助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政府领导同志组织实施会议决定事项。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（二）负责组织起草或审核以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政府名义发布的公文和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政府领导同志的有关文稿，承办自治区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、市政府及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来文来电。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（三）研究各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政府各部门请示政府的事项，提出审核意见，报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政府领导同志的指示，对各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）、各部门之间出现的争议问题，提出处理意见，报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政府领导同志决策。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政府值班工作，指导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）及各部门值班工作，及时报告重要情况，传达和督促落实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政府领导批示。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（六）负责推进指导、协调监督全县党政信息公开和机关效能建设工作。负责信息公开和党务政务公开工作，编辑政府公报。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（七）牵头推进法治政府建设、依法行政和“放管服”工作。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（八）负责上级工作组、来宾的接待服务保障工作。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政府公务用车，党政机关后勤事务管理等工作。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外事工作，牵头负责相关协调和服务工作。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（十一）完成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领导同志交办的其他任务。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拉西镇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政府机关行政编制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名，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农牧编制13名，文化编制13名，卫生院12名、后勤5名，两个寺庙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行政编制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名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领导职数名（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副县级4名，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正科级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名，副科级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名）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。下设党委办、政府办、扶贫办、人大办、文化综合服务中心，农牧综合服务中心，财政所、综治办、政务便民服务大厅、农牧办、属地办、医管办、纪委（监委）办、民政办、人武办、住建办、水利办、气象办、防抗灾办、工会、团委、妇联、组织、强基办、宣传办、国土办、环保办、编译、发改、商务、市场监督管理、卫建委、药监、政协办、经信、城市管理和综合执法、保密、机要、档案馆、统战部、民委、宗教事务、信访、政法、司法、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法庭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、国安办、消防、应急管理、国电、统计、林业、防控、人社、邮政、涉农保险、整改办、后勤服务中心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等。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拉西镇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我单位2020年年初结转结余527.73资金，一般公共预算财政拨款收入3649.74万元，本年支出合计2913.76万元，年末财政拨款结转和结余资金1263.72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我单位2020年收入合计3649.74万元。其中，财政拨款收入3649.74万元，上级补助收入0万元，事业收入0万元，经营收入0万元，附属单位上缴收入0万元，其他收入0万元。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我单位2020年支出合计2913.76万元。其中，基本支出2149.81万元，项目支出763.95万元，上缴上级支出0万元，经营支出0万元，对附属单位补助支出0万元。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我单位2020年年初财政拨款结转和结余527.73 万元，本年财政拨款收入3649.74万元。其中，一般公共预算财政拨款收入522.56万元，政府性基金预算财政拨款收入5.17万元，国有资本经营财政拨款收入0万元。本年财政拨款收入合计4177.48万元。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1562.26万元。其中，一般公共预算财政拨款支出1562.26万元，政府性基金预算财政拨款支出0万元，国有资本经营财政拨款支出0万元。本年年末财政拨款结转和结余1263.72万元。本年财政拨款支出入合计4177.48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我单位2020年一般公共预算财政拨款“三公”经费支出12.39万元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我单位2020年人员经费支出1862.93万元。其中，工资福利支出1854.38万元，对个人和家庭的补助8.55万元。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我单位2020年公用经费支出286.88万元。其中，商品和服务支出286.88万元，债务利息及费用支出0万元，资本性支出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bookmarkEnd w:id="0"/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9A7249A"/>
    <w:rsid w:val="09B557DD"/>
    <w:rsid w:val="0BAB3AFA"/>
    <w:rsid w:val="0C007E70"/>
    <w:rsid w:val="0C2023B8"/>
    <w:rsid w:val="0CD66F75"/>
    <w:rsid w:val="0CFB0E04"/>
    <w:rsid w:val="1D606D4C"/>
    <w:rsid w:val="232D4C74"/>
    <w:rsid w:val="27DB4EDE"/>
    <w:rsid w:val="286A598B"/>
    <w:rsid w:val="377D4F37"/>
    <w:rsid w:val="43BD3D2A"/>
    <w:rsid w:val="46754A9B"/>
    <w:rsid w:val="5ECE1AC8"/>
    <w:rsid w:val="67BC0B55"/>
    <w:rsid w:val="67E0314A"/>
    <w:rsid w:val="6CFB040D"/>
    <w:rsid w:val="6E9309F8"/>
    <w:rsid w:val="70AC28EB"/>
    <w:rsid w:val="744501A4"/>
    <w:rsid w:val="744766F6"/>
    <w:rsid w:val="79912566"/>
    <w:rsid w:val="7CD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51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2021-12-24T03:04:43Z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