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人民法院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人民法院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人民法院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人民法院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人民法院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人民法院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负责协助本院工作部署和开展，负责本院行政管理、机要文件、统计、财务、档案、保密、后勤服务等工作；承担协助本院立、审、执工作；承担通过审判执行活动，惩办一切犯罪分子，解决民事纠纷；保护社会主义的全民所有财产、劳动群众集体所有的财产，保护公民私人所有的合法财产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巴青县人民法院</w:t>
      </w:r>
      <w:r>
        <w:rPr>
          <w:rFonts w:hint="eastAsia" w:ascii="方正仿宋_GBK" w:hAnsi="方正仿宋_GBK" w:eastAsia="方正仿宋_GBK" w:cs="方正仿宋_GBK"/>
          <w:szCs w:val="32"/>
        </w:rPr>
        <w:t>机关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政法</w:t>
      </w:r>
      <w:r>
        <w:rPr>
          <w:rFonts w:hint="eastAsia" w:ascii="方正仿宋_GBK" w:hAnsi="方正仿宋_GBK" w:eastAsia="方正仿宋_GBK" w:cs="方正仿宋_GBK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Cs w:val="32"/>
        </w:rPr>
        <w:t>名，部门领导职数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32"/>
        </w:rPr>
        <w:t>名（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副县级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1名、</w:t>
      </w:r>
      <w:r>
        <w:rPr>
          <w:rFonts w:hint="eastAsia" w:ascii="方正仿宋_GBK" w:hAnsi="方正仿宋_GBK" w:eastAsia="方正仿宋_GBK" w:cs="方正仿宋_GBK"/>
          <w:szCs w:val="32"/>
        </w:rPr>
        <w:t>正科级1名、副科级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Cs w:val="32"/>
        </w:rPr>
        <w:t>名）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spacing w:line="576" w:lineRule="exac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   在职实有人数29个，其中：院长1名，副院长1名，党组成员3名，普通干部24名；下设立案庭（诉讼服务中心）、综合审判庭、执行局（司法警察大队）、政治部、审判管理办公室（综合办公室）审管办等5个业务科室。</w:t>
      </w: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人民法院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县人民法院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393.82万元</w:t>
      </w:r>
      <w:r>
        <w:rPr>
          <w:rFonts w:hint="eastAsia" w:ascii="方正仿宋_GBK" w:hAnsi="方正仿宋_GBK" w:eastAsia="方正仿宋_GBK" w:cs="方正仿宋_GBK"/>
          <w:szCs w:val="32"/>
        </w:rPr>
        <w:t>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1339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1288.16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444.66万元。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1339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1339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1288.16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1279.07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9.09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393.82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1339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1339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1732.82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1288.16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1288.16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444.66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1288.16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773.4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547.52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92.40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92.40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，归我单位政治部管理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p>
      <w:pPr>
        <w:spacing w:line="576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C2023B8"/>
    <w:rsid w:val="0CD66F75"/>
    <w:rsid w:val="0CFB0E04"/>
    <w:rsid w:val="15B70AFB"/>
    <w:rsid w:val="1D606D4C"/>
    <w:rsid w:val="232D4C74"/>
    <w:rsid w:val="29A97F26"/>
    <w:rsid w:val="2DDC4446"/>
    <w:rsid w:val="3AC92CE5"/>
    <w:rsid w:val="4355350D"/>
    <w:rsid w:val="43BD3D2A"/>
    <w:rsid w:val="4B9D1AD6"/>
    <w:rsid w:val="4EA41AD7"/>
    <w:rsid w:val="59B36503"/>
    <w:rsid w:val="67E0314A"/>
    <w:rsid w:val="6E9309F8"/>
    <w:rsid w:val="70AC28EB"/>
    <w:rsid w:val="720B1A8D"/>
    <w:rsid w:val="744501A4"/>
    <w:rsid w:val="79592728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62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cp:lastPrinted>2021-12-22T03:40:00Z</cp:lastPrinted>
  <dcterms:modified xsi:type="dcterms:W3CDTF">2021-12-23T14:41:47Z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