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人民医院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人民医院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人民医院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人民医院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巴青县人民医院纳入本部门预算汇编范围的独立核算单位共1个。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（一）部门职责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主要职能：以医疗为中心，加强高层次卫生科技人才的培养和引进，加强医学新技术的引进、推广和应用，强化对基层医疗单位的技术指导，承担区域性医疗、教学、科研中心的职能。加强重点学科建设，要强化对县域内乡镇卫生院及卫生服务组织的技术指导职能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（二）机构设置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县人民医院机关行政编制0名，领导职数3名（正科级1名，副科级2名）。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 xml:space="preserve"> 在职实有人数44个，其中：院长1名（援藏），副院长2名，普通职工41名；下设内科、儿科、妇产科、外科、口腔科、手麻科、影像功能科、药剂科、感染科、急诊科、检验科、消毒供应室、党建办、院办、发热门诊等15个职能科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  <w:t>第二部分 巴青县</w:t>
      </w: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  <w:lang w:eastAsia="zh-CN"/>
        </w:rPr>
        <w:t>人民医院</w:t>
      </w: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  <w:t>2020年度部门决算表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Cs w:val="32"/>
        </w:rPr>
        <w:t>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jc w:val="both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ind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ind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ind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ind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32" w:afterAutospacing="0" w:line="576" w:lineRule="exact"/>
        <w:ind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eastAsia="zh-CN"/>
        </w:rPr>
        <w:t>第三部分</w:t>
      </w: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</w:rPr>
        <w:t>2020年度部门预算安排情况说明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一、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lang w:eastAsia="zh-CN"/>
        </w:rPr>
        <w:t>收入支出决算</w:t>
      </w: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我单位2020年年初结转结余99.85万元，一般公共预算财政拨款收入1196.27万元，本年支出合计874.02万元，年末结转结余422.11万元。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lang w:eastAsia="zh-CN"/>
        </w:rPr>
        <w:t>二、</w:t>
      </w:r>
      <w:r>
        <w:rPr>
          <w:rFonts w:hint="eastAsia" w:ascii="方正楷体简体" w:hAnsi="方正楷体简体" w:eastAsia="方正楷体简体" w:cs="方正楷体简体"/>
          <w:color w:val="333333"/>
          <w:sz w:val="32"/>
        </w:rPr>
        <w:t>部门预算支出情况说明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我单位2020年收入合计1196.27万元。其中，财政拨款收入99.85万元，上级补助收入0万元，事业收入0万元，经营收入0万元，附属单位上缴收入0万元，其他收入0万元。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我单位2020年支出合计874.02万元。其中，基本支出874.02万元，项目支出0万元，上缴上级支出0万元，经营支出0万元，对附属单位补助支出0万元。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年初财政拨款结转和结余99.85万元，本年财政拨款收入1196.27万元。其中，一般公共预算财政拨款收入99.85万元，政府性基金预算财政拨款收入0万元，国有资本经营财政拨款收入0万元。本年财政拨款收入合计1196.27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我单位2020年一般公共预算财政拨款“三公”经费支出0万元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我单位2020年人员经费支出527.181万元。其中，工资福利支出527.181万元，对个人和家庭的补助0万元。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我单位2020年公用经费支出19.5万元。其中，商品和服务支出19.5万元，债务利息及费用支出0万元，资本性支出0万元，其他支出0万元。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我单位2020年无政府采购项目。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我单位2020年有公用车辆，统一归人民医院自行管理。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我单位2020年无扶贫资金。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我单位2020年无政府债务。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我单位2020年无重点、重大项目。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Arial"/>
          <w:b/>
          <w:color w:val="333333"/>
          <w:sz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center"/>
        <w:textAlignment w:val="auto"/>
        <w:rPr>
          <w:rFonts w:ascii="黑体" w:hAnsi="黑体" w:eastAsia="黑体" w:cs="Arial"/>
          <w:b w:val="0"/>
          <w:bCs/>
          <w:color w:val="333333"/>
          <w:sz w:val="32"/>
        </w:rPr>
      </w:pPr>
      <w:r>
        <w:rPr>
          <w:rFonts w:hint="eastAsia" w:ascii="黑体" w:hAnsi="黑体" w:eastAsia="黑体" w:cs="Arial"/>
          <w:b w:val="0"/>
          <w:bCs/>
          <w:color w:val="333333"/>
          <w:sz w:val="32"/>
        </w:rPr>
        <w:t>第四部分</w:t>
      </w:r>
      <w:r>
        <w:rPr>
          <w:rFonts w:hint="eastAsia" w:ascii="黑体" w:hAnsi="黑体" w:eastAsia="黑体" w:cs="Arial"/>
          <w:b w:val="0"/>
          <w:bCs/>
          <w:color w:val="333333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b w:val="0"/>
          <w:bCs/>
          <w:color w:val="333333"/>
          <w:sz w:val="32"/>
        </w:rPr>
        <w:t>名词解释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一、一般公共预算拨款收入：指财政部门当年拨付的资金。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二、基本支出：是指为保障机构正常运转，完成日常工作任务而发生的人员支出和共用支出。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三、“三公经费”：纳入财政预决算管理的“三公”经费，是指部门用财政拨款安排的因公出国（境）费、公务用车购置及运行费和公务接待费</w:t>
      </w:r>
      <w:r>
        <w:rPr>
          <w:rFonts w:hint="eastAsia" w:ascii="方正仿宋_GBK" w:hAnsi="方正仿宋_GBK" w:eastAsia="方正仿宋_GBK" w:cs="方正仿宋_GBK"/>
          <w:color w:val="333333"/>
          <w:sz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37F175F"/>
    <w:rsid w:val="0C2023B8"/>
    <w:rsid w:val="0CD66F75"/>
    <w:rsid w:val="0CFB0E04"/>
    <w:rsid w:val="1D606D4C"/>
    <w:rsid w:val="232D4C74"/>
    <w:rsid w:val="29A97F26"/>
    <w:rsid w:val="43BD3D2A"/>
    <w:rsid w:val="5E834C3A"/>
    <w:rsid w:val="672A6FB7"/>
    <w:rsid w:val="67B22B29"/>
    <w:rsid w:val="67E0314A"/>
    <w:rsid w:val="6E9309F8"/>
    <w:rsid w:val="70AC28EB"/>
    <w:rsid w:val="744501A4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27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2021-12-23T10:41:42Z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9097194904D64A268A722B621AB951E4</vt:lpwstr>
  </property>
</Properties>
</file>