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cs="宋体"/>
          <w:color w:val="000000"/>
          <w:kern w:val="0"/>
          <w:sz w:val="32"/>
          <w:szCs w:val="32"/>
          <w:lang w:val="en-US" w:eastAsia="zh-CN"/>
        </w:rPr>
        <w:t>-</w:t>
      </w:r>
      <w:r>
        <w:rPr>
          <w:rFonts w:hint="eastAsia" w:ascii="仿宋" w:hAnsi="仿宋" w:eastAsia="仿宋" w:cs="宋体"/>
          <w:color w:val="000000"/>
          <w:kern w:val="0"/>
          <w:sz w:val="32"/>
          <w:szCs w:val="32"/>
          <w:lang w:eastAsia="zh-CN"/>
        </w:rPr>
        <w:t>2023</w:t>
      </w:r>
      <w:r>
        <w:rPr>
          <w:rFonts w:hint="eastAsia" w:ascii="仿宋" w:hAnsi="仿宋" w:eastAsia="仿宋" w:cs="宋体"/>
          <w:color w:val="000000"/>
          <w:kern w:val="0"/>
          <w:sz w:val="32"/>
          <w:szCs w:val="32"/>
        </w:rPr>
        <w:t>年部门预算信息公开模板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西藏巴青县应急管理局</w:t>
      </w:r>
      <w:r>
        <w:rPr>
          <w:rFonts w:hint="eastAsia" w:ascii="方正小标宋简体" w:hAnsi="仿宋" w:eastAsia="方正小标宋简体"/>
          <w:sz w:val="44"/>
          <w:szCs w:val="44"/>
          <w:lang w:eastAsia="zh-CN"/>
        </w:rPr>
        <w:t>2023</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2023</w:t>
      </w:r>
      <w:r>
        <w:rPr>
          <w:rFonts w:hint="eastAsia" w:ascii="仿宋" w:hAnsi="仿宋" w:eastAsia="仿宋"/>
          <w:sz w:val="32"/>
          <w:szCs w:val="32"/>
        </w:rPr>
        <w:t xml:space="preserve">年 </w:t>
      </w:r>
      <w:r>
        <w:rPr>
          <w:rFonts w:hint="eastAsia" w:ascii="仿宋" w:hAnsi="仿宋" w:eastAsia="仿宋"/>
          <w:sz w:val="32"/>
          <w:szCs w:val="32"/>
          <w:lang w:val="en-US" w:eastAsia="zh-CN"/>
        </w:rPr>
        <w:t>3</w:t>
      </w:r>
      <w:r>
        <w:rPr>
          <w:rFonts w:hint="eastAsia" w:ascii="仿宋" w:hAnsi="仿宋" w:eastAsia="仿宋"/>
          <w:sz w:val="32"/>
          <w:szCs w:val="32"/>
        </w:rPr>
        <w:t xml:space="preserve"> 月</w:t>
      </w:r>
      <w:r>
        <w:rPr>
          <w:rFonts w:hint="eastAsia" w:ascii="仿宋" w:hAnsi="仿宋" w:eastAsia="仿宋"/>
          <w:sz w:val="32"/>
          <w:szCs w:val="32"/>
          <w:lang w:val="en-US" w:eastAsia="zh-CN"/>
        </w:rPr>
        <w:t>13</w:t>
      </w:r>
      <w:r>
        <w:rPr>
          <w:rFonts w:hint="eastAsia" w:ascii="仿宋" w:hAnsi="仿宋" w:eastAsia="仿宋"/>
          <w:sz w:val="32"/>
          <w:szCs w:val="32"/>
        </w:rPr>
        <w:t xml:space="preserve"> 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val="en-US" w:eastAsia="zh-CN"/>
        </w:rPr>
        <w:t>巴青县应急管理局</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val="en-US" w:eastAsia="zh-CN"/>
        </w:rPr>
        <w:t>巴青县应急管理局</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val="en-US" w:eastAsia="zh-CN"/>
        </w:rPr>
        <w:t>巴青县应急管理局</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巴青县应急管理局</w:t>
      </w:r>
      <w:r>
        <w:rPr>
          <w:rFonts w:hint="eastAsia" w:ascii="方正小标宋简体" w:hAnsi="仿宋" w:eastAsia="方正小标宋简体"/>
          <w:sz w:val="32"/>
          <w:szCs w:val="32"/>
        </w:rPr>
        <w:t>概况</w:t>
      </w:r>
    </w:p>
    <w:p>
      <w:pPr>
        <w:rPr>
          <w:rFonts w:ascii="仿宋" w:hAnsi="仿宋" w:eastAsia="仿宋"/>
          <w:sz w:val="32"/>
          <w:szCs w:val="32"/>
        </w:rPr>
      </w:pPr>
    </w:p>
    <w:p>
      <w:pPr>
        <w:rPr>
          <w:rFonts w:hint="eastAsia" w:ascii="黑体" w:hAnsi="黑体" w:eastAsia="黑体"/>
          <w:sz w:val="32"/>
          <w:szCs w:val="32"/>
        </w:rPr>
      </w:pPr>
      <w:r>
        <w:rPr>
          <w:rFonts w:hint="eastAsia" w:ascii="黑体" w:hAnsi="黑体" w:eastAsia="黑体"/>
          <w:sz w:val="32"/>
          <w:szCs w:val="32"/>
        </w:rPr>
        <w:t>一、主要职能</w:t>
      </w:r>
    </w:p>
    <w:p>
      <w:pPr>
        <w:widowControl w:val="0"/>
        <w:wordWrap/>
        <w:adjustRightInd/>
        <w:snapToGrid w:val="0"/>
        <w:spacing w:line="576" w:lineRule="exact"/>
        <w:textAlignment w:val="auto"/>
        <w:outlineLvl w:val="9"/>
        <w:rPr>
          <w:rFonts w:hint="eastAsia" w:ascii="仿宋" w:hAnsi="仿宋" w:eastAsia="仿宋" w:cs="仿宋"/>
          <w:sz w:val="32"/>
          <w:szCs w:val="32"/>
        </w:rPr>
      </w:pPr>
      <w:r>
        <w:rPr>
          <w:rFonts w:hint="eastAsia" w:ascii="仿宋" w:hAnsi="仿宋" w:eastAsia="仿宋"/>
          <w:color w:val="000000"/>
          <w:sz w:val="32"/>
          <w:szCs w:val="32"/>
        </w:rPr>
        <w:t xml:space="preserve">   </w:t>
      </w:r>
      <w:r>
        <w:rPr>
          <w:rFonts w:hint="eastAsia" w:ascii="方正黑体简体" w:hAnsi="仿宋" w:eastAsia="方正黑体简体"/>
          <w:bCs/>
          <w:color w:val="000000"/>
          <w:sz w:val="32"/>
          <w:szCs w:val="32"/>
        </w:rPr>
        <w:t xml:space="preserve"> </w:t>
      </w:r>
      <w:r>
        <w:rPr>
          <w:rFonts w:hint="eastAsia" w:ascii="黑体" w:hAnsi="黑体" w:eastAsia="黑体" w:cs="黑体"/>
          <w:bCs/>
          <w:color w:val="000000"/>
          <w:sz w:val="32"/>
          <w:szCs w:val="32"/>
        </w:rPr>
        <w:t>第一条</w:t>
      </w:r>
      <w:r>
        <w:rPr>
          <w:rFonts w:hint="eastAsia" w:ascii="仿宋" w:hAnsi="仿宋" w:eastAsia="仿宋" w:cs="仿宋"/>
          <w:color w:val="000000"/>
          <w:sz w:val="32"/>
          <w:szCs w:val="32"/>
        </w:rPr>
        <w:t xml:space="preserve">  </w:t>
      </w:r>
      <w:r>
        <w:rPr>
          <w:rFonts w:hint="eastAsia" w:ascii="仿宋" w:hAnsi="仿宋" w:eastAsia="仿宋" w:cs="仿宋"/>
          <w:sz w:val="32"/>
          <w:szCs w:val="32"/>
        </w:rPr>
        <w:t>根据党中央、自治区党委和市委关于深化地方党政机构改革的工作要求，按照《关于那曲市机构改革的实施意见》和《</w:t>
      </w:r>
      <w:r>
        <w:rPr>
          <w:rFonts w:hint="eastAsia" w:ascii="仿宋" w:hAnsi="仿宋" w:eastAsia="仿宋" w:cs="仿宋"/>
          <w:sz w:val="32"/>
          <w:szCs w:val="32"/>
          <w:lang w:eastAsia="zh-CN"/>
        </w:rPr>
        <w:t>巴青县</w:t>
      </w:r>
      <w:r>
        <w:rPr>
          <w:rFonts w:hint="eastAsia" w:ascii="仿宋" w:hAnsi="仿宋" w:eastAsia="仿宋" w:cs="仿宋"/>
          <w:sz w:val="32"/>
          <w:szCs w:val="32"/>
        </w:rPr>
        <w:t>机构改革方案》，制定本规定。</w:t>
      </w:r>
    </w:p>
    <w:p>
      <w:pPr>
        <w:widowControl w:val="0"/>
        <w:wordWrap/>
        <w:adjustRightInd/>
        <w:snapToGrid w:val="0"/>
        <w:spacing w:line="576" w:lineRule="exac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bCs/>
          <w:color w:val="000000"/>
          <w:sz w:val="32"/>
          <w:szCs w:val="32"/>
        </w:rPr>
        <w:t xml:space="preserve"> </w:t>
      </w:r>
      <w:r>
        <w:rPr>
          <w:rFonts w:hint="eastAsia" w:ascii="黑体" w:hAnsi="黑体" w:eastAsia="黑体" w:cs="黑体"/>
          <w:bCs/>
          <w:color w:val="000000"/>
          <w:sz w:val="32"/>
          <w:szCs w:val="32"/>
        </w:rPr>
        <w:t>第二条</w:t>
      </w:r>
      <w:r>
        <w:rPr>
          <w:rFonts w:hint="eastAsia" w:ascii="仿宋" w:hAnsi="仿宋" w:eastAsia="仿宋" w:cs="仿宋"/>
          <w:b/>
          <w:color w:val="000000"/>
          <w:sz w:val="32"/>
          <w:szCs w:val="32"/>
        </w:rPr>
        <w:t xml:space="preserve"> </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eastAsia="zh-CN"/>
        </w:rPr>
        <w:t>巴青县</w:t>
      </w:r>
      <w:r>
        <w:rPr>
          <w:rFonts w:hint="eastAsia" w:ascii="仿宋" w:hAnsi="仿宋" w:eastAsia="仿宋" w:cs="仿宋"/>
          <w:color w:val="000000"/>
          <w:sz w:val="32"/>
          <w:szCs w:val="32"/>
        </w:rPr>
        <w:t>应急管理局是县政府工作部门，为正科级。</w:t>
      </w:r>
    </w:p>
    <w:p>
      <w:pPr>
        <w:widowControl w:val="0"/>
        <w:wordWrap/>
        <w:adjustRightInd/>
        <w:snapToGrid w:val="0"/>
        <w:spacing w:line="576" w:lineRule="exac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黑体" w:hAnsi="黑体" w:eastAsia="黑体" w:cs="黑体"/>
          <w:color w:val="000000"/>
          <w:sz w:val="32"/>
          <w:szCs w:val="32"/>
        </w:rPr>
        <w:t xml:space="preserve"> </w:t>
      </w:r>
      <w:r>
        <w:rPr>
          <w:rFonts w:hint="eastAsia" w:ascii="黑体" w:hAnsi="黑体" w:eastAsia="黑体" w:cs="黑体"/>
          <w:bCs/>
          <w:color w:val="000000"/>
          <w:sz w:val="32"/>
          <w:szCs w:val="32"/>
        </w:rPr>
        <w:t>第三条</w:t>
      </w:r>
      <w:r>
        <w:rPr>
          <w:rFonts w:hint="eastAsia" w:ascii="仿宋" w:hAnsi="仿宋" w:eastAsia="仿宋" w:cs="仿宋"/>
          <w:color w:val="000000"/>
          <w:sz w:val="32"/>
          <w:szCs w:val="32"/>
        </w:rPr>
        <w:t xml:space="preserve">  县应急管理局贯彻落实党中央关于应急管理工作的方针政策和自治区党委、市委、县委的决策部署，在履行职责过程中坚持和加强县委对应急管理工作的统一领导。主要职责是：</w:t>
      </w:r>
    </w:p>
    <w:p>
      <w:pPr>
        <w:widowControl w:val="0"/>
        <w:wordWrap/>
        <w:adjustRightInd/>
        <w:snapToGrid w:val="0"/>
        <w:spacing w:line="576"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（一）负责应急管理工作，指导</w:t>
      </w:r>
      <w:r>
        <w:rPr>
          <w:rFonts w:hint="eastAsia" w:ascii="仿宋" w:hAnsi="仿宋" w:eastAsia="仿宋" w:cs="仿宋"/>
          <w:color w:val="000000"/>
          <w:sz w:val="32"/>
          <w:szCs w:val="32"/>
          <w:lang w:val="en-US" w:eastAsia="zh-CN"/>
        </w:rPr>
        <w:t>各乡（镇）、</w:t>
      </w:r>
      <w:r>
        <w:rPr>
          <w:rFonts w:hint="eastAsia" w:ascii="仿宋" w:hAnsi="仿宋" w:eastAsia="仿宋" w:cs="仿宋"/>
          <w:color w:val="000000"/>
          <w:sz w:val="32"/>
          <w:szCs w:val="32"/>
        </w:rPr>
        <w:t>各部门应对安全生产类、自然灾害类等突发事件和综合防灾减灾救灾工作。负责安全生产综合监督管理和工矿商贸行业安全生产监督管理工作。</w:t>
      </w:r>
    </w:p>
    <w:p>
      <w:pPr>
        <w:widowControl w:val="0"/>
        <w:wordWrap/>
        <w:adjustRightInd/>
        <w:snapToGrid w:val="0"/>
        <w:spacing w:line="576"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（二）拟订应急管理、安全生产政策，组织编制全县应急体系建设、安全生产和综合防灾减灾规划，参与起草相关地方性法规和政府规章草案，组织制定有关规程和标准并监督实施。</w:t>
      </w:r>
    </w:p>
    <w:p>
      <w:pPr>
        <w:widowControl w:val="0"/>
        <w:wordWrap/>
        <w:adjustRightInd/>
        <w:snapToGrid w:val="0"/>
        <w:spacing w:line="576" w:lineRule="exac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三）指导应急预案体系建设，执行事故灾难和自然灾害分级应对制度，组织编制全县总体应急预案和安全生产类、自然灾害类专项预案，综合协调应急预案衔接工作，组织开展预案演练，推动应急避难设施建设。</w:t>
      </w:r>
    </w:p>
    <w:p>
      <w:pPr>
        <w:widowControl w:val="0"/>
        <w:wordWrap/>
        <w:adjustRightInd/>
        <w:snapToGrid w:val="0"/>
        <w:spacing w:line="576" w:lineRule="exac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（四）牵头建立统一的应急管理信息系统，负责信息传输渠道的规划和布局，建立监测预警和灾情报告制度，健全自然灾害信息资源获取和共享机制，依法统一发布灾情。</w:t>
      </w:r>
    </w:p>
    <w:p>
      <w:pPr>
        <w:widowControl w:val="0"/>
        <w:wordWrap/>
        <w:adjustRightInd/>
        <w:snapToGrid w:val="0"/>
        <w:spacing w:line="576" w:lineRule="exac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五）组织指导协调安全生产类、自然灾害类等突发事件应急救援，承担全县应对重大灾害指挥部工作，综合研判突发事件发展态势并提出应对建议，协助县委、县政府指定的负责同志组织重大灾害应急处置工作。</w:t>
      </w:r>
    </w:p>
    <w:p>
      <w:pPr>
        <w:widowControl w:val="0"/>
        <w:wordWrap/>
        <w:adjustRightInd/>
        <w:snapToGrid w:val="0"/>
        <w:spacing w:line="576" w:lineRule="exac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（六）统一协调指挥各类应急专业队伍，建立应急协调联动机制，推进指挥平台对接，衔接解放军和武警部队参与应急救援工作。</w:t>
      </w:r>
    </w:p>
    <w:p>
      <w:pPr>
        <w:widowControl w:val="0"/>
        <w:wordWrap/>
        <w:adjustRightInd/>
        <w:snapToGrid w:val="0"/>
        <w:spacing w:line="576" w:lineRule="exac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（七）统筹应急救援力量建设，负责消防、森林和草原火灾扑救、抗洪抢险、地震和地质灾害救援、生产安全事故救援等专业应急救援力量建设，管理综合性应急救援队伍，指导</w:t>
      </w:r>
      <w:r>
        <w:rPr>
          <w:rFonts w:hint="eastAsia" w:ascii="仿宋" w:hAnsi="仿宋" w:eastAsia="仿宋" w:cs="仿宋"/>
          <w:color w:val="000000"/>
          <w:sz w:val="32"/>
          <w:szCs w:val="32"/>
          <w:lang w:val="en-US" w:eastAsia="zh-CN"/>
        </w:rPr>
        <w:t>乡（镇）</w:t>
      </w:r>
      <w:r>
        <w:rPr>
          <w:rFonts w:hint="eastAsia" w:ascii="仿宋" w:hAnsi="仿宋" w:eastAsia="仿宋" w:cs="仿宋"/>
          <w:color w:val="000000"/>
          <w:sz w:val="32"/>
          <w:szCs w:val="32"/>
        </w:rPr>
        <w:t>社会应急救援力量建设。</w:t>
      </w:r>
    </w:p>
    <w:p>
      <w:pPr>
        <w:widowControl w:val="0"/>
        <w:wordWrap/>
        <w:adjustRightInd/>
        <w:snapToGrid w:val="0"/>
        <w:spacing w:line="576" w:lineRule="exac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（八）负责消防工作，指导</w:t>
      </w:r>
      <w:r>
        <w:rPr>
          <w:rFonts w:hint="eastAsia" w:ascii="仿宋" w:hAnsi="仿宋" w:eastAsia="仿宋" w:cs="仿宋"/>
          <w:color w:val="000000"/>
          <w:sz w:val="32"/>
          <w:szCs w:val="32"/>
          <w:lang w:val="en-US" w:eastAsia="zh-CN"/>
        </w:rPr>
        <w:t>乡（镇）</w:t>
      </w:r>
      <w:r>
        <w:rPr>
          <w:rFonts w:hint="eastAsia" w:ascii="仿宋" w:hAnsi="仿宋" w:eastAsia="仿宋" w:cs="仿宋"/>
          <w:color w:val="000000"/>
          <w:sz w:val="32"/>
          <w:szCs w:val="32"/>
        </w:rPr>
        <w:t>消防监督、火灾预防、火灾扑救等工作。</w:t>
      </w:r>
    </w:p>
    <w:p>
      <w:pPr>
        <w:widowControl w:val="0"/>
        <w:wordWrap/>
        <w:adjustRightInd/>
        <w:snapToGrid w:val="0"/>
        <w:spacing w:line="576" w:lineRule="exac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（九）指导协调森林和草原火灾、水旱灾害、地震和地质灾害等防治工作，负责自然灾害综合监测预警工作，指导开展自然灾害综合风险评估工作。</w:t>
      </w:r>
    </w:p>
    <w:p>
      <w:pPr>
        <w:widowControl w:val="0"/>
        <w:wordWrap/>
        <w:adjustRightInd/>
        <w:snapToGrid w:val="0"/>
        <w:spacing w:line="576" w:lineRule="exac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（十）组织协调灾害救助工作，组织指导开展灾情核查、损失评估、救灾捐赠工作，管理、分配救灾款物并监督使用。</w:t>
      </w:r>
    </w:p>
    <w:p>
      <w:pPr>
        <w:widowControl w:val="0"/>
        <w:wordWrap/>
        <w:adjustRightInd/>
        <w:snapToGrid w:val="0"/>
        <w:spacing w:line="576" w:lineRule="exact"/>
        <w:ind w:firstLine="63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（十一）依法行使全县安全生产综合监督管理职权，指导协调、监督检查</w:t>
      </w:r>
      <w:r>
        <w:rPr>
          <w:rFonts w:hint="eastAsia" w:ascii="仿宋" w:hAnsi="仿宋" w:eastAsia="仿宋" w:cs="仿宋"/>
          <w:color w:val="000000"/>
          <w:sz w:val="32"/>
          <w:szCs w:val="32"/>
          <w:lang w:val="en-US" w:eastAsia="zh-CN"/>
        </w:rPr>
        <w:t>各乡（镇）</w:t>
      </w:r>
      <w:r>
        <w:rPr>
          <w:rFonts w:hint="eastAsia" w:ascii="仿宋" w:hAnsi="仿宋" w:eastAsia="仿宋" w:cs="仿宋"/>
          <w:color w:val="000000"/>
          <w:sz w:val="32"/>
          <w:szCs w:val="32"/>
        </w:rPr>
        <w:t>各部门安全生产工作，组织开展安全生产巡查、考核工作。</w:t>
      </w:r>
    </w:p>
    <w:p>
      <w:pPr>
        <w:widowControl w:val="0"/>
        <w:wordWrap/>
        <w:adjustRightInd/>
        <w:snapToGrid w:val="0"/>
        <w:spacing w:line="576" w:lineRule="exact"/>
        <w:ind w:firstLine="63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十二）按照分级、属地原则，依法监督检查工矿商贸生产经营单位贯彻执行安全生产法律法规情况及其安全生产条件和有关设备（特种设备除外）、材料、劳动防护用品的安全生产管理工作。负责监督管理工矿商贸行业企业安全生产工作。依法组织并指导监督实施安全生产准入制度。负责危险化学品安全监督管理综合工作和烟花爆竹安全生产监督管理工作。</w:t>
      </w:r>
    </w:p>
    <w:p>
      <w:pPr>
        <w:widowControl w:val="0"/>
        <w:wordWrap/>
        <w:adjustRightInd/>
        <w:snapToGrid w:val="0"/>
        <w:spacing w:line="576"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（十三）依法组织指导生产安全事故调查处理，监督事故查处和责任追究落实情况。组织开展自然灾害类突发事件的调查评估工作。</w:t>
      </w:r>
    </w:p>
    <w:p>
      <w:pPr>
        <w:widowControl w:val="0"/>
        <w:wordWrap/>
        <w:adjustRightInd/>
        <w:snapToGrid w:val="0"/>
        <w:spacing w:line="576"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（十四）根据上级要求，开展应急管理方面的对外交流与合作，组织参与安全生产类、自然灾害类等突发事件的区内外救援工作。</w:t>
      </w:r>
    </w:p>
    <w:p>
      <w:pPr>
        <w:widowControl w:val="0"/>
        <w:wordWrap/>
        <w:adjustRightInd/>
        <w:snapToGrid w:val="0"/>
        <w:spacing w:line="576"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（十五）制定应急物资储备和应急救援装备规划并组织实施，会同县发展和改革委员会（县粮食和物资储备局）等部门建立健全应急物资信息平台和调拨制度，在救灾时统一调度。</w:t>
      </w:r>
    </w:p>
    <w:p>
      <w:pPr>
        <w:widowControl w:val="0"/>
        <w:wordWrap/>
        <w:adjustRightInd/>
        <w:snapToGrid w:val="0"/>
        <w:spacing w:line="576" w:lineRule="exac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（十六）负责应急管理、安全生产宣传教育和培训工作，组织指导应急管理、安全生产的科学技术研究、推广应用和信息化建设工作。</w:t>
      </w:r>
    </w:p>
    <w:p>
      <w:pPr>
        <w:widowControl w:val="0"/>
        <w:wordWrap/>
        <w:adjustRightInd/>
        <w:snapToGrid w:val="0"/>
        <w:spacing w:line="576" w:lineRule="exac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（十七）完成县委、县政府交办的其他任务。</w:t>
      </w:r>
    </w:p>
    <w:p>
      <w:pPr>
        <w:widowControl w:val="0"/>
        <w:wordWrap/>
        <w:adjustRightInd/>
        <w:snapToGrid w:val="0"/>
        <w:spacing w:line="576" w:lineRule="exac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（十八）职能转变。县应急管理局应加强、优化、统筹县应急能力建设，构建统一领导、权责一致、权威高效的县应急能力体系，推动形成统一指挥、专常兼备、反应灵敏、上下联动、平战结合的西藏特色、</w:t>
      </w:r>
      <w:r>
        <w:rPr>
          <w:rFonts w:hint="eastAsia" w:ascii="仿宋" w:hAnsi="仿宋" w:eastAsia="仿宋" w:cs="仿宋"/>
          <w:color w:val="000000"/>
          <w:sz w:val="32"/>
          <w:szCs w:val="32"/>
          <w:lang w:eastAsia="zh-CN"/>
        </w:rPr>
        <w:t>巴青</w:t>
      </w:r>
      <w:r>
        <w:rPr>
          <w:rFonts w:hint="eastAsia" w:ascii="仿宋" w:hAnsi="仿宋" w:eastAsia="仿宋" w:cs="仿宋"/>
          <w:color w:val="000000"/>
          <w:sz w:val="32"/>
          <w:szCs w:val="32"/>
        </w:rPr>
        <w:t>特点应急管理体制。一是坚持以防为主、防抗救结合，坚持常态减灾和非常态救灾相统一，努力实现从注重灾后救助向注重灾前预防转变，从应对单一灾种向综合减灾转变，从减少灾害损失向减轻灾害风险转变，提高全县应急管理水平和防灾减灾救灾能力，防范化解重特大安全风险。二是坚持以人为本，把确保人民群众生命安全放在首位，确保受灾群众基本生活，加强应急预案演练，增强全民防灾减灾意识，普及公众知识，提升自救互救技能，切实减少人员伤亡和财产损失。三是树立安全发展理念，坚持生命至上、安全第一，完善安全生产责任制，坚决遏制重特大安全事故。</w:t>
      </w:r>
    </w:p>
    <w:p>
      <w:pPr>
        <w:widowControl w:val="0"/>
        <w:wordWrap/>
        <w:adjustRightInd/>
        <w:snapToGrid w:val="0"/>
        <w:spacing w:line="576"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（十九）有关职责分工。</w:t>
      </w:r>
    </w:p>
    <w:p>
      <w:pPr>
        <w:widowControl w:val="0"/>
        <w:wordWrap/>
        <w:adjustRightInd/>
        <w:snapToGrid w:val="0"/>
        <w:spacing w:line="576" w:lineRule="exac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sz w:val="32"/>
          <w:szCs w:val="32"/>
          <w:lang w:val="en-US" w:eastAsia="zh-CN"/>
        </w:rPr>
        <w:t>1</w:t>
      </w:r>
      <w:r>
        <w:rPr>
          <w:rFonts w:hint="eastAsia" w:ascii="仿宋" w:hAnsi="仿宋" w:eastAsia="仿宋" w:cs="仿宋"/>
          <w:sz w:val="32"/>
          <w:szCs w:val="32"/>
        </w:rPr>
        <w:t>.与县水利局的有关职责分工。县应急管理局</w:t>
      </w:r>
      <w:r>
        <w:rPr>
          <w:rFonts w:hint="eastAsia" w:ascii="仿宋" w:hAnsi="仿宋" w:eastAsia="仿宋" w:cs="仿宋"/>
          <w:color w:val="000000"/>
          <w:sz w:val="32"/>
          <w:szCs w:val="32"/>
        </w:rPr>
        <w:t>承担全县应对重大灾害指挥部工作，</w:t>
      </w:r>
      <w:r>
        <w:rPr>
          <w:rFonts w:hint="eastAsia" w:ascii="仿宋" w:hAnsi="仿宋" w:eastAsia="仿宋" w:cs="仿宋"/>
          <w:sz w:val="32"/>
          <w:szCs w:val="32"/>
        </w:rPr>
        <w:t>负责组织编制县总体应急预案和自然灾害类专项预案，组织协调重大灾害应急抢险救援工作。组织编制综合防灾减灾规划，指导协调相关部门水旱灾害防治工作。县水利局负责落实综合防灾减灾规划相关要求，组织编制洪水干旱灾害防治规划和防护标准，并指导实施。承担全县水情旱情监测预警工作。组织编制重要江河湖泊和重要水工程的防御洪水抗御旱灾调度及应急</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水量调度方案，按程序报批并组织实施。承担防御洪水应急抢险的技术支撑工作。</w:t>
      </w:r>
      <w:r>
        <w:rPr>
          <w:rFonts w:hint="eastAsia" w:ascii="仿宋" w:hAnsi="仿宋" w:eastAsia="仿宋" w:cs="仿宋"/>
          <w:color w:val="000000"/>
          <w:sz w:val="32"/>
          <w:szCs w:val="32"/>
        </w:rPr>
        <w:t>必要时，可以提请县应急管理局，以县应急指挥机构名义部署相关防治工作。</w:t>
      </w:r>
    </w:p>
    <w:p>
      <w:pPr>
        <w:widowControl w:val="0"/>
        <w:wordWrap/>
        <w:adjustRightInd/>
        <w:spacing w:after="0" w:line="576" w:lineRule="exact"/>
        <w:ind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w:t>
      </w:r>
      <w:r>
        <w:rPr>
          <w:rFonts w:hint="eastAsia" w:ascii="仿宋" w:hAnsi="仿宋" w:eastAsia="仿宋" w:cs="仿宋"/>
          <w:sz w:val="32"/>
          <w:szCs w:val="32"/>
        </w:rPr>
        <w:t>与县自然资源局的有关职责分工。县应急管理局</w:t>
      </w:r>
      <w:r>
        <w:rPr>
          <w:rFonts w:hint="eastAsia" w:ascii="仿宋" w:hAnsi="仿宋" w:eastAsia="仿宋" w:cs="仿宋"/>
          <w:color w:val="000000"/>
          <w:sz w:val="32"/>
          <w:szCs w:val="32"/>
        </w:rPr>
        <w:t>承担全县应对重大灾害指挥部工作，</w:t>
      </w:r>
      <w:r>
        <w:rPr>
          <w:rFonts w:hint="eastAsia" w:ascii="仿宋" w:hAnsi="仿宋" w:eastAsia="仿宋" w:cs="仿宋"/>
          <w:sz w:val="32"/>
          <w:szCs w:val="32"/>
        </w:rPr>
        <w:t>负责组织编制全县总体应急预案和安全生产类、自然灾害类</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地质灾害类</w:t>
      </w:r>
      <w:r>
        <w:rPr>
          <w:rFonts w:hint="eastAsia" w:ascii="仿宋" w:hAnsi="仿宋" w:eastAsia="仿宋" w:cs="仿宋"/>
          <w:sz w:val="32"/>
          <w:szCs w:val="32"/>
        </w:rPr>
        <w:t>专项预案，指导自然灾害类</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地质灾害类</w:t>
      </w:r>
      <w:r>
        <w:rPr>
          <w:rFonts w:hint="eastAsia" w:ascii="仿宋" w:hAnsi="仿宋" w:eastAsia="仿宋" w:cs="仿宋"/>
          <w:sz w:val="32"/>
          <w:szCs w:val="32"/>
        </w:rPr>
        <w:t>应急救援，</w:t>
      </w:r>
      <w:r>
        <w:rPr>
          <w:rFonts w:hint="eastAsia" w:ascii="仿宋" w:hAnsi="仿宋" w:eastAsia="仿宋" w:cs="仿宋"/>
          <w:sz w:val="32"/>
          <w:szCs w:val="32"/>
          <w:lang w:val="en-US" w:eastAsia="zh-CN"/>
        </w:rPr>
        <w:t>组织开展预案演练，</w:t>
      </w:r>
      <w:r>
        <w:rPr>
          <w:rFonts w:hint="eastAsia" w:ascii="仿宋" w:hAnsi="仿宋" w:eastAsia="仿宋" w:cs="仿宋"/>
          <w:sz w:val="32"/>
          <w:szCs w:val="32"/>
        </w:rPr>
        <w:t>组织协调重大、特别重大灾害应急救援工作。负责组织编制综合防灾减灾规划，指导协调森林和草原火灾防治工作。负责建立森林和草原火情监测预警工作机制，发布森林和草原火险、火灾信息。县应急管理局会同县</w:t>
      </w:r>
      <w:r>
        <w:rPr>
          <w:rFonts w:hint="eastAsia" w:ascii="仿宋" w:hAnsi="仿宋" w:eastAsia="仿宋" w:cs="仿宋"/>
          <w:sz w:val="32"/>
          <w:szCs w:val="32"/>
          <w:lang w:val="en-US" w:eastAsia="zh-CN"/>
        </w:rPr>
        <w:t>自然资源局</w:t>
      </w:r>
      <w:r>
        <w:rPr>
          <w:rFonts w:hint="eastAsia" w:ascii="仿宋" w:hAnsi="仿宋" w:eastAsia="仿宋" w:cs="仿宋"/>
          <w:sz w:val="32"/>
          <w:szCs w:val="32"/>
        </w:rPr>
        <w:t>等有关部门建立统一的应急管理信息平台，建立监测预警和灾情报告制度，健全自然灾害信息资源获取和共享机制，依法统一发布灾情。县自然资源局负责组织编制地质灾害防治规划和防护标准并指导实施，组织指导协调和监督地质灾害调查评价及隐患的普查、详查、排查。指导开展群测群防、专业监测和预警预报，指导开展地质灾害工程治理，承担地质灾害应急救援的技术支撑工作。负责落实综合防灾减灾规划相关工作，组织编制森林和草原火灾防治规划和相关防护标准并指导实施，指导开展防火巡护、火源管理、防火设施建设等工作，组织指导林场林区和草原开展防火宣传教育、监测预警、督促检查等工作。</w:t>
      </w:r>
      <w:r>
        <w:rPr>
          <w:rFonts w:hint="eastAsia" w:ascii="仿宋" w:hAnsi="仿宋" w:eastAsia="仿宋" w:cs="仿宋"/>
          <w:color w:val="000000"/>
          <w:sz w:val="32"/>
          <w:szCs w:val="32"/>
        </w:rPr>
        <w:t>必要时，可以提请县应急管理局，以县应急指挥机构名义部署相关防治工作。</w:t>
      </w:r>
    </w:p>
    <w:p>
      <w:pPr>
        <w:widowControl w:val="0"/>
        <w:wordWrap/>
        <w:adjustRightInd/>
        <w:snapToGrid w:val="0"/>
        <w:spacing w:line="576" w:lineRule="exac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 与县农业农村局的有关职责分工。县应急管理局承担全县应对重大灾害指挥部工作，负责组织编制综合防灾减灾规划，</w:t>
      </w:r>
      <w:r>
        <w:rPr>
          <w:rFonts w:hint="eastAsia" w:ascii="仿宋" w:hAnsi="仿宋" w:eastAsia="仿宋" w:cs="仿宋"/>
          <w:sz w:val="32"/>
          <w:szCs w:val="32"/>
        </w:rPr>
        <w:t>会同县农业农村局等有关部门建立统一的应急管理信息平台，建立监测预警和灾情报告制度，健全自然灾害信息资源获取和共享机制，依法统一发布灾情。</w:t>
      </w:r>
      <w:r>
        <w:rPr>
          <w:rFonts w:hint="eastAsia" w:ascii="仿宋" w:hAnsi="仿宋" w:eastAsia="仿宋" w:cs="仿宋"/>
          <w:color w:val="000000"/>
          <w:sz w:val="32"/>
          <w:szCs w:val="32"/>
        </w:rPr>
        <w:t>县农业农村局负责落实综合防灾减灾规划相关要求，承担农牧业日常抗灾减灾防灾职责。必要时，可以提请县应急管理局，以县应急指挥机构名义部署相关防治工作。</w:t>
      </w:r>
    </w:p>
    <w:p>
      <w:pPr>
        <w:widowControl w:val="0"/>
        <w:wordWrap/>
        <w:adjustRightInd/>
        <w:snapToGrid w:val="0"/>
        <w:spacing w:line="576"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与县粮食和物资储备局在救灾物资储备方面的职责分工。县应急管理局负责提出救灾物资的储备需求和动用决策，组织编制全县救灾物资储备规划、品种目录和标准，会同县粮食和物资储备局等部门确定年度购置计划，根据需要下达动用指令。县粮食和物资储备局根据救灾物资储备规划、品种目录和标准、年度购置计划，负责全县救灾物资的收储、轮换和日常管理，根据县应急管理局的动用指令按程序组织调出。</w:t>
      </w:r>
    </w:p>
    <w:p>
      <w:pPr>
        <w:widowControl w:val="0"/>
        <w:wordWrap/>
        <w:adjustRightInd/>
        <w:snapToGrid w:val="0"/>
        <w:spacing w:line="576" w:lineRule="exac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安全生产监督管理职责分工。县应急管理局履行安全生产综合监管职责，负责指导协调、监督检查本级政府负有安全生产监督管理职责部门的安全生产工作。各负有安全生产监督管理职责的部门按照“管行业必须管安全，管业务必须管安全，管生产经营必须管安全”的要求，依法具体负责本行业领域的安全生产监督管理工作。</w:t>
      </w:r>
    </w:p>
    <w:p>
      <w:pPr>
        <w:widowControl w:val="0"/>
        <w:wordWrap/>
        <w:adjustRightInd/>
        <w:snapToGrid w:val="0"/>
        <w:spacing w:line="576" w:lineRule="exact"/>
        <w:ind w:firstLine="630"/>
        <w:textAlignment w:val="auto"/>
        <w:outlineLvl w:val="9"/>
        <w:rPr>
          <w:rFonts w:hint="eastAsia" w:ascii="仿宋" w:hAnsi="仿宋" w:eastAsia="仿宋" w:cs="仿宋"/>
          <w:color w:val="000000"/>
          <w:sz w:val="32"/>
          <w:szCs w:val="32"/>
        </w:rPr>
      </w:pPr>
      <w:r>
        <w:rPr>
          <w:rFonts w:hint="eastAsia" w:ascii="黑体" w:hAnsi="黑体" w:eastAsia="黑体" w:cs="黑体"/>
          <w:bCs/>
          <w:color w:val="000000"/>
          <w:sz w:val="32"/>
          <w:szCs w:val="32"/>
        </w:rPr>
        <w:t>第四条</w:t>
      </w:r>
      <w:r>
        <w:rPr>
          <w:rFonts w:hint="eastAsia" w:ascii="仿宋" w:hAnsi="仿宋" w:eastAsia="仿宋" w:cs="仿宋"/>
          <w:color w:val="000000"/>
          <w:sz w:val="32"/>
          <w:szCs w:val="32"/>
        </w:rPr>
        <w:t xml:space="preserve">  县应急管理局机关行政编制</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名，领导职数3名（正科级1名，副科级2名）。</w:t>
      </w:r>
    </w:p>
    <w:p>
      <w:pPr>
        <w:widowControl w:val="0"/>
        <w:wordWrap/>
        <w:adjustRightInd/>
        <w:snapToGrid w:val="0"/>
        <w:spacing w:line="576" w:lineRule="exac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黑体" w:hAnsi="黑体" w:eastAsia="黑体" w:cs="黑体"/>
          <w:color w:val="000000"/>
          <w:sz w:val="32"/>
          <w:szCs w:val="32"/>
        </w:rPr>
        <w:t>第五条</w:t>
      </w:r>
      <w:r>
        <w:rPr>
          <w:rFonts w:hint="eastAsia" w:ascii="仿宋" w:hAnsi="仿宋" w:eastAsia="仿宋" w:cs="仿宋"/>
          <w:color w:val="000000"/>
          <w:sz w:val="32"/>
          <w:szCs w:val="32"/>
        </w:rPr>
        <w:t xml:space="preserve">  县应急管理局负责指导协调</w:t>
      </w:r>
      <w:r>
        <w:rPr>
          <w:rFonts w:hint="eastAsia" w:ascii="仿宋" w:hAnsi="仿宋" w:eastAsia="仿宋" w:cs="仿宋"/>
          <w:color w:val="auto"/>
          <w:sz w:val="32"/>
          <w:szCs w:val="32"/>
        </w:rPr>
        <w:t>消防救援</w:t>
      </w:r>
      <w:r>
        <w:rPr>
          <w:rFonts w:hint="eastAsia" w:ascii="仿宋" w:hAnsi="仿宋" w:eastAsia="仿宋" w:cs="仿宋"/>
          <w:color w:val="auto"/>
          <w:sz w:val="32"/>
          <w:szCs w:val="32"/>
          <w:lang w:val="en-US" w:eastAsia="zh-CN"/>
        </w:rPr>
        <w:t>等</w:t>
      </w:r>
      <w:r>
        <w:rPr>
          <w:rFonts w:hint="eastAsia" w:ascii="仿宋" w:hAnsi="仿宋" w:eastAsia="仿宋" w:cs="仿宋"/>
          <w:color w:val="000000"/>
          <w:sz w:val="32"/>
          <w:szCs w:val="32"/>
        </w:rPr>
        <w:t>综合性应急救援队伍，承担相关火灾防范、火灾扑救、抢险救援等工作。</w:t>
      </w:r>
    </w:p>
    <w:p>
      <w:pPr>
        <w:widowControl w:val="0"/>
        <w:wordWrap/>
        <w:adjustRightInd/>
        <w:snapToGrid w:val="0"/>
        <w:spacing w:line="576" w:lineRule="exac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黑体" w:hAnsi="黑体" w:eastAsia="黑体" w:cs="黑体"/>
          <w:color w:val="000000"/>
          <w:sz w:val="32"/>
          <w:szCs w:val="32"/>
        </w:rPr>
        <w:t xml:space="preserve"> 第六条</w:t>
      </w:r>
      <w:r>
        <w:rPr>
          <w:rFonts w:hint="eastAsia" w:ascii="仿宋" w:hAnsi="仿宋" w:eastAsia="仿宋" w:cs="仿宋"/>
          <w:color w:val="000000"/>
          <w:sz w:val="32"/>
          <w:szCs w:val="32"/>
        </w:rPr>
        <w:t xml:space="preserve">  县应急管理局所属事业单位的设置、职责和编制事项另行规定。</w:t>
      </w:r>
    </w:p>
    <w:p>
      <w:pPr>
        <w:widowControl w:val="0"/>
        <w:wordWrap/>
        <w:adjustRightInd/>
        <w:snapToGrid w:val="0"/>
        <w:spacing w:line="576" w:lineRule="exac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黑体" w:hAnsi="黑体" w:eastAsia="黑体" w:cs="黑体"/>
          <w:color w:val="000000"/>
          <w:sz w:val="32"/>
          <w:szCs w:val="32"/>
        </w:rPr>
        <w:t>第七条</w:t>
      </w:r>
      <w:r>
        <w:rPr>
          <w:rFonts w:hint="eastAsia" w:ascii="仿宋" w:hAnsi="仿宋" w:eastAsia="仿宋" w:cs="仿宋"/>
          <w:color w:val="000000"/>
          <w:sz w:val="32"/>
          <w:szCs w:val="32"/>
        </w:rPr>
        <w:t xml:space="preserve">  本规定由县委、县政府负责解释，具体解释工作由县委机构编制委员会办公室承担，其调整由县委机构编制委员会办公室按规定程序办理。</w:t>
      </w:r>
    </w:p>
    <w:p>
      <w:pPr>
        <w:widowControl w:val="0"/>
        <w:wordWrap/>
        <w:adjustRightInd/>
        <w:snapToGrid w:val="0"/>
        <w:spacing w:line="576" w:lineRule="exact"/>
        <w:ind w:firstLine="630"/>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第八条</w:t>
      </w:r>
      <w:r>
        <w:rPr>
          <w:rFonts w:hint="eastAsia" w:ascii="仿宋" w:hAnsi="仿宋" w:eastAsia="仿宋" w:cs="仿宋"/>
          <w:color w:val="000000"/>
          <w:sz w:val="32"/>
          <w:szCs w:val="32"/>
        </w:rPr>
        <w:t xml:space="preserve">  本规定自2019年3月28日起施行。</w:t>
      </w:r>
    </w:p>
    <w:p>
      <w:pPr>
        <w:rPr>
          <w:rFonts w:hint="eastAsia" w:ascii="黑体" w:hAnsi="黑体" w:eastAsia="黑体"/>
          <w:sz w:val="32"/>
          <w:szCs w:val="32"/>
        </w:rPr>
      </w:pPr>
    </w:p>
    <w:p>
      <w:pPr>
        <w:rPr>
          <w:rFonts w:hint="eastAsia"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二、部门预算单位构成</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rPr>
        <w:t>部门内设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w:t>
      </w:r>
      <w:r>
        <w:rPr>
          <w:rFonts w:hint="eastAsia" w:ascii="仿宋" w:hAnsi="仿宋" w:eastAsia="仿宋"/>
          <w:sz w:val="32"/>
          <w:szCs w:val="32"/>
        </w:rPr>
        <w:t>个机构、</w:t>
      </w:r>
      <w:r>
        <w:rPr>
          <w:rFonts w:hint="eastAsia" w:ascii="仿宋" w:hAnsi="仿宋" w:eastAsia="仿宋"/>
          <w:sz w:val="32"/>
          <w:szCs w:val="32"/>
          <w:u w:val="single"/>
          <w:lang w:val="en-US" w:eastAsia="zh-CN"/>
        </w:rPr>
        <w:t>巴青县应急管理局。</w:t>
      </w:r>
      <w:r>
        <w:rPr>
          <w:rFonts w:hint="eastAsia" w:ascii="仿宋" w:hAnsi="仿宋" w:eastAsia="仿宋"/>
          <w:sz w:val="32"/>
          <w:szCs w:val="32"/>
        </w:rPr>
        <w:t>纳入本部门</w:t>
      </w:r>
      <w:r>
        <w:rPr>
          <w:rFonts w:hint="eastAsia" w:ascii="仿宋" w:hAnsi="仿宋" w:eastAsia="仿宋"/>
          <w:sz w:val="32"/>
          <w:szCs w:val="32"/>
          <w:lang w:eastAsia="zh-CN"/>
        </w:rPr>
        <w:t>2023</w:t>
      </w:r>
      <w:r>
        <w:rPr>
          <w:rFonts w:hint="eastAsia" w:ascii="仿宋" w:hAnsi="仿宋" w:eastAsia="仿宋"/>
          <w:sz w:val="32"/>
          <w:szCs w:val="32"/>
        </w:rPr>
        <w:t>年部门预算编制范围的二级预算单位</w:t>
      </w:r>
      <w:r>
        <w:rPr>
          <w:rFonts w:hint="eastAsia" w:ascii="仿宋" w:hAnsi="仿宋" w:eastAsia="仿宋"/>
          <w:sz w:val="32"/>
          <w:szCs w:val="32"/>
          <w:lang w:val="en-US" w:eastAsia="zh-CN"/>
        </w:rPr>
        <w:t>1个。</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巴青县应急管理局</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both"/>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巴青县应急管理局</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2023</w:t>
      </w:r>
      <w:r>
        <w:rPr>
          <w:rFonts w:hint="eastAsia" w:ascii="黑体" w:hAnsi="黑体" w:eastAsia="黑体"/>
          <w:sz w:val="32"/>
          <w:szCs w:val="32"/>
        </w:rPr>
        <w:t>年部门收支总表的说明</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eastAsia="zh-CN"/>
        </w:rPr>
        <w:t>2023</w:t>
      </w:r>
      <w:r>
        <w:rPr>
          <w:rFonts w:hint="eastAsia" w:ascii="仿宋" w:hAnsi="仿宋" w:eastAsia="仿宋"/>
          <w:sz w:val="32"/>
          <w:szCs w:val="32"/>
        </w:rPr>
        <w:t>年收支总预算</w:t>
      </w:r>
      <w:r>
        <w:rPr>
          <w:rFonts w:hint="eastAsia" w:ascii="仿宋" w:hAnsi="仿宋" w:eastAsia="仿宋"/>
          <w:sz w:val="32"/>
          <w:szCs w:val="32"/>
          <w:u w:val="single"/>
          <w:lang w:val="en-US" w:eastAsia="zh-CN"/>
        </w:rPr>
        <w:t>140.10</w:t>
      </w:r>
      <w:r>
        <w:rPr>
          <w:rFonts w:hint="eastAsia" w:ascii="仿宋" w:hAnsi="仿宋" w:eastAsia="仿宋"/>
          <w:sz w:val="32"/>
          <w:szCs w:val="32"/>
        </w:rPr>
        <w:t>万元。收入包括：一般公共预算拨款收入</w:t>
      </w:r>
      <w:r>
        <w:rPr>
          <w:rFonts w:hint="eastAsia" w:ascii="仿宋" w:hAnsi="仿宋" w:eastAsia="仿宋" w:cs="Times New Roman"/>
          <w:sz w:val="32"/>
          <w:szCs w:val="32"/>
          <w:u w:val="single"/>
          <w:lang w:val="en-US" w:eastAsia="zh-CN"/>
        </w:rPr>
        <w:t>148.54万元</w:t>
      </w:r>
      <w:r>
        <w:rPr>
          <w:rFonts w:hint="eastAsia" w:ascii="仿宋" w:hAnsi="仿宋" w:eastAsia="仿宋"/>
          <w:sz w:val="32"/>
          <w:szCs w:val="32"/>
        </w:rPr>
        <w:t>、上年结转</w:t>
      </w:r>
      <w:r>
        <w:rPr>
          <w:rFonts w:hint="eastAsia" w:ascii="仿宋" w:hAnsi="仿宋" w:eastAsia="仿宋"/>
          <w:sz w:val="32"/>
          <w:szCs w:val="32"/>
          <w:u w:val="single"/>
          <w:lang w:val="en-US" w:eastAsia="zh-CN"/>
        </w:rPr>
        <w:t>8.44</w:t>
      </w:r>
      <w:r>
        <w:rPr>
          <w:rFonts w:hint="eastAsia" w:ascii="仿宋" w:hAnsi="仿宋" w:eastAsia="仿宋"/>
          <w:sz w:val="32"/>
          <w:szCs w:val="32"/>
          <w:lang w:val="en-US" w:eastAsia="zh-CN"/>
        </w:rPr>
        <w:t>万元</w:t>
      </w:r>
      <w:r>
        <w:rPr>
          <w:rFonts w:hint="eastAsia" w:ascii="仿宋" w:hAnsi="仿宋" w:eastAsia="仿宋"/>
          <w:sz w:val="32"/>
          <w:szCs w:val="32"/>
        </w:rPr>
        <w:t>；支出包括：一般公共服务支出</w:t>
      </w:r>
      <w:r>
        <w:rPr>
          <w:rFonts w:hint="eastAsia" w:ascii="仿宋" w:hAnsi="仿宋" w:eastAsia="仿宋"/>
          <w:sz w:val="32"/>
          <w:szCs w:val="32"/>
          <w:u w:val="single"/>
          <w:lang w:val="en-US" w:eastAsia="zh-CN"/>
        </w:rPr>
        <w:t>1.92</w:t>
      </w:r>
      <w:r>
        <w:rPr>
          <w:rFonts w:hint="eastAsia" w:ascii="仿宋" w:hAnsi="仿宋" w:eastAsia="仿宋"/>
          <w:sz w:val="32"/>
          <w:szCs w:val="32"/>
          <w:lang w:val="en-US" w:eastAsia="zh-CN"/>
        </w:rPr>
        <w:t>万元</w:t>
      </w:r>
      <w:r>
        <w:rPr>
          <w:rFonts w:hint="eastAsia" w:ascii="仿宋" w:hAnsi="仿宋" w:eastAsia="仿宋"/>
          <w:sz w:val="32"/>
          <w:szCs w:val="32"/>
        </w:rPr>
        <w:t>、外交支出</w:t>
      </w:r>
      <w:r>
        <w:rPr>
          <w:rFonts w:hint="eastAsia" w:ascii="仿宋" w:hAnsi="仿宋" w:eastAsia="仿宋"/>
          <w:sz w:val="32"/>
          <w:szCs w:val="32"/>
          <w:lang w:val="en-US" w:eastAsia="zh-CN"/>
        </w:rPr>
        <w:t>0</w:t>
      </w:r>
      <w:r>
        <w:rPr>
          <w:rFonts w:hint="eastAsia" w:ascii="仿宋" w:hAnsi="仿宋" w:eastAsia="仿宋"/>
          <w:sz w:val="32"/>
          <w:szCs w:val="32"/>
        </w:rPr>
        <w:t>、教育支出</w:t>
      </w:r>
      <w:r>
        <w:rPr>
          <w:rFonts w:hint="eastAsia" w:ascii="仿宋" w:hAnsi="仿宋" w:eastAsia="仿宋"/>
          <w:sz w:val="32"/>
          <w:szCs w:val="32"/>
          <w:lang w:val="en-US" w:eastAsia="zh-CN"/>
        </w:rPr>
        <w:t>0</w:t>
      </w:r>
      <w:r>
        <w:rPr>
          <w:rFonts w:hint="eastAsia" w:ascii="仿宋" w:hAnsi="仿宋" w:eastAsia="仿宋"/>
          <w:sz w:val="32"/>
          <w:szCs w:val="32"/>
        </w:rPr>
        <w:t>、科学技术支出</w:t>
      </w:r>
      <w:r>
        <w:rPr>
          <w:rFonts w:hint="eastAsia" w:ascii="仿宋" w:hAnsi="仿宋" w:eastAsia="仿宋"/>
          <w:sz w:val="32"/>
          <w:szCs w:val="32"/>
          <w:lang w:val="en-US" w:eastAsia="zh-CN"/>
        </w:rPr>
        <w:t>0</w:t>
      </w:r>
      <w:r>
        <w:rPr>
          <w:rFonts w:hint="eastAsia" w:ascii="仿宋" w:hAnsi="仿宋" w:eastAsia="仿宋"/>
          <w:sz w:val="32"/>
          <w:szCs w:val="32"/>
        </w:rPr>
        <w:t>、文化旅游体育与传媒支出</w:t>
      </w:r>
      <w:r>
        <w:rPr>
          <w:rFonts w:hint="eastAsia" w:ascii="仿宋" w:hAnsi="仿宋" w:eastAsia="仿宋"/>
          <w:sz w:val="32"/>
          <w:szCs w:val="32"/>
          <w:lang w:val="en-US" w:eastAsia="zh-CN"/>
        </w:rPr>
        <w:t>0</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20.07</w:t>
      </w:r>
      <w:r>
        <w:rPr>
          <w:rFonts w:hint="eastAsia" w:ascii="仿宋" w:hAnsi="仿宋" w:eastAsia="仿宋"/>
          <w:sz w:val="32"/>
          <w:szCs w:val="32"/>
          <w:lang w:val="en-US" w:eastAsia="zh-CN"/>
        </w:rPr>
        <w:t>万元</w:t>
      </w:r>
      <w:r>
        <w:rPr>
          <w:rFonts w:hint="eastAsia" w:ascii="仿宋" w:hAnsi="仿宋" w:eastAsia="仿宋"/>
          <w:sz w:val="32"/>
          <w:szCs w:val="32"/>
        </w:rPr>
        <w:t>、卫生健康支出</w:t>
      </w:r>
      <w:r>
        <w:rPr>
          <w:rFonts w:hint="eastAsia" w:ascii="仿宋" w:hAnsi="仿宋" w:eastAsia="仿宋"/>
          <w:sz w:val="32"/>
          <w:szCs w:val="32"/>
          <w:u w:val="single"/>
          <w:lang w:val="en-US" w:eastAsia="zh-CN"/>
        </w:rPr>
        <w:t>11.02</w:t>
      </w:r>
      <w:r>
        <w:rPr>
          <w:rFonts w:hint="eastAsia" w:ascii="仿宋" w:hAnsi="仿宋" w:eastAsia="仿宋"/>
          <w:sz w:val="32"/>
          <w:szCs w:val="32"/>
          <w:lang w:val="en-US" w:eastAsia="zh-CN"/>
        </w:rPr>
        <w:t>万元</w:t>
      </w:r>
      <w:r>
        <w:rPr>
          <w:rFonts w:hint="eastAsia" w:ascii="仿宋" w:hAnsi="仿宋" w:eastAsia="仿宋"/>
          <w:sz w:val="32"/>
          <w:szCs w:val="32"/>
        </w:rPr>
        <w:t>、农林水支出</w:t>
      </w:r>
      <w:r>
        <w:rPr>
          <w:rFonts w:hint="eastAsia" w:ascii="仿宋" w:hAnsi="仿宋" w:eastAsia="仿宋"/>
          <w:sz w:val="32"/>
          <w:szCs w:val="32"/>
          <w:u w:val="single"/>
          <w:lang w:val="en-US" w:eastAsia="zh-CN"/>
        </w:rPr>
        <w:t>0.62</w:t>
      </w:r>
      <w:r>
        <w:rPr>
          <w:rFonts w:hint="eastAsia" w:ascii="仿宋" w:hAnsi="仿宋" w:eastAsia="仿宋"/>
          <w:sz w:val="32"/>
          <w:szCs w:val="32"/>
          <w:lang w:val="en-US" w:eastAsia="zh-CN"/>
        </w:rPr>
        <w:t>万元</w:t>
      </w:r>
      <w:r>
        <w:rPr>
          <w:rFonts w:hint="eastAsia" w:ascii="仿宋" w:hAnsi="仿宋" w:eastAsia="仿宋"/>
          <w:sz w:val="32"/>
          <w:szCs w:val="32"/>
          <w:lang w:eastAsia="zh-CN"/>
        </w:rPr>
        <w:t>、</w:t>
      </w:r>
      <w:r>
        <w:rPr>
          <w:rFonts w:hint="eastAsia" w:ascii="仿宋" w:hAnsi="仿宋" w:eastAsia="仿宋"/>
          <w:sz w:val="32"/>
          <w:szCs w:val="32"/>
        </w:rPr>
        <w:t>住房保障支出</w:t>
      </w:r>
      <w:r>
        <w:rPr>
          <w:rFonts w:hint="eastAsia" w:ascii="仿宋" w:hAnsi="仿宋" w:eastAsia="仿宋"/>
          <w:sz w:val="32"/>
          <w:szCs w:val="32"/>
          <w:u w:val="single"/>
          <w:lang w:val="en-US" w:eastAsia="zh-CN"/>
        </w:rPr>
        <w:t>9.87</w:t>
      </w:r>
      <w:r>
        <w:rPr>
          <w:rFonts w:hint="eastAsia" w:ascii="仿宋" w:hAnsi="仿宋" w:eastAsia="仿宋"/>
          <w:sz w:val="32"/>
          <w:szCs w:val="32"/>
          <w:lang w:val="en-US" w:eastAsia="zh-CN"/>
        </w:rPr>
        <w:t>万元</w:t>
      </w:r>
      <w:r>
        <w:rPr>
          <w:rFonts w:hint="eastAsia" w:ascii="仿宋" w:hAnsi="仿宋" w:eastAsia="仿宋"/>
          <w:sz w:val="32"/>
          <w:szCs w:val="32"/>
        </w:rPr>
        <w:t>。灾害防治及应急管理支出</w:t>
      </w:r>
      <w:r>
        <w:rPr>
          <w:rFonts w:hint="eastAsia" w:ascii="仿宋" w:hAnsi="仿宋" w:eastAsia="仿宋"/>
          <w:sz w:val="32"/>
          <w:szCs w:val="32"/>
          <w:u w:val="single"/>
          <w:lang w:val="en-US" w:eastAsia="zh-CN"/>
        </w:rPr>
        <w:t>105.04</w:t>
      </w:r>
      <w:r>
        <w:rPr>
          <w:rFonts w:hint="eastAsia" w:ascii="仿宋" w:hAnsi="仿宋" w:eastAsia="仿宋"/>
          <w:sz w:val="32"/>
          <w:szCs w:val="32"/>
          <w:lang w:val="en-US" w:eastAsia="zh-CN"/>
        </w:rPr>
        <w:t>万元。</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2023</w:t>
      </w:r>
      <w:r>
        <w:rPr>
          <w:rFonts w:hint="eastAsia" w:ascii="黑体" w:hAnsi="黑体" w:eastAsia="黑体"/>
          <w:sz w:val="32"/>
          <w:szCs w:val="32"/>
        </w:rPr>
        <w:t>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hint="eastAsia" w:ascii="仿宋" w:hAnsi="仿宋" w:eastAsia="仿宋"/>
          <w:sz w:val="32"/>
          <w:szCs w:val="32"/>
          <w:u w:val="single"/>
          <w:lang w:val="en-US" w:eastAsia="zh-CN"/>
        </w:rPr>
        <w:t>148.54</w:t>
      </w:r>
      <w:r>
        <w:rPr>
          <w:rFonts w:hint="eastAsia" w:ascii="仿宋" w:hAnsi="仿宋" w:eastAsia="仿宋"/>
          <w:sz w:val="32"/>
          <w:szCs w:val="32"/>
          <w:u w:val="single"/>
        </w:rPr>
        <w:t xml:space="preserve"> </w:t>
      </w:r>
      <w:r>
        <w:rPr>
          <w:rFonts w:hint="eastAsia" w:ascii="仿宋" w:hAnsi="仿宋" w:eastAsia="仿宋"/>
          <w:sz w:val="32"/>
          <w:szCs w:val="32"/>
        </w:rPr>
        <w:t>万元，其中：上年结转</w:t>
      </w:r>
      <w:r>
        <w:rPr>
          <w:rFonts w:hint="eastAsia" w:ascii="仿宋" w:hAnsi="仿宋" w:eastAsia="仿宋"/>
          <w:sz w:val="32"/>
          <w:szCs w:val="32"/>
          <w:u w:val="single"/>
          <w:lang w:val="en-US" w:eastAsia="zh-CN"/>
        </w:rPr>
        <w:t>8.44</w:t>
      </w:r>
      <w:r>
        <w:rPr>
          <w:rFonts w:hint="eastAsia" w:ascii="仿宋" w:hAnsi="仿宋" w:eastAsia="仿宋"/>
          <w:sz w:val="32"/>
          <w:szCs w:val="32"/>
          <w:u w:val="single"/>
        </w:rPr>
        <w:t xml:space="preserve"> </w:t>
      </w:r>
      <w:r>
        <w:rPr>
          <w:rFonts w:hint="eastAsia" w:ascii="仿宋" w:hAnsi="仿宋" w:eastAsia="仿宋"/>
          <w:sz w:val="32"/>
          <w:szCs w:val="32"/>
        </w:rPr>
        <w:t>万元， 占</w:t>
      </w:r>
      <w:r>
        <w:rPr>
          <w:rFonts w:hint="eastAsia" w:ascii="仿宋" w:hAnsi="仿宋" w:eastAsia="仿宋"/>
          <w:sz w:val="32"/>
          <w:szCs w:val="32"/>
          <w:u w:val="single"/>
          <w:lang w:val="en-US" w:eastAsia="zh-CN"/>
        </w:rPr>
        <w:t>5.6</w:t>
      </w:r>
      <w:r>
        <w:rPr>
          <w:rFonts w:hint="eastAsia" w:ascii="仿宋" w:hAnsi="仿宋" w:eastAsia="仿宋"/>
          <w:sz w:val="32"/>
          <w:szCs w:val="32"/>
          <w:u w:val="single"/>
        </w:rPr>
        <w:t xml:space="preserve"> </w:t>
      </w:r>
      <w:r>
        <w:rPr>
          <w:rFonts w:hint="eastAsia" w:ascii="仿宋" w:hAnsi="仿宋" w:eastAsia="仿宋"/>
          <w:sz w:val="32"/>
          <w:szCs w:val="32"/>
        </w:rPr>
        <w:t>%；一般公共预算拨款收入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140.10</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94</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2023</w:t>
      </w:r>
      <w:r>
        <w:rPr>
          <w:rFonts w:hint="eastAsia" w:ascii="黑体" w:hAnsi="黑体" w:eastAsia="黑体"/>
          <w:sz w:val="32"/>
          <w:szCs w:val="32"/>
        </w:rPr>
        <w:t>年部门支出总表的说明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年支出预算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148.54</w:t>
      </w:r>
      <w:r>
        <w:rPr>
          <w:rFonts w:hint="eastAsia" w:ascii="仿宋" w:hAnsi="仿宋" w:eastAsia="仿宋"/>
          <w:sz w:val="32"/>
          <w:szCs w:val="32"/>
          <w:u w:val="single"/>
        </w:rPr>
        <w:t xml:space="preserve"> </w:t>
      </w:r>
      <w:r>
        <w:rPr>
          <w:rFonts w:hint="eastAsia" w:ascii="仿宋" w:hAnsi="仿宋" w:eastAsia="仿宋"/>
          <w:sz w:val="32"/>
          <w:szCs w:val="32"/>
        </w:rPr>
        <w:t>万元，其中：基本支出</w:t>
      </w:r>
      <w:r>
        <w:rPr>
          <w:rFonts w:hint="eastAsia" w:ascii="仿宋" w:hAnsi="仿宋" w:eastAsia="仿宋"/>
          <w:sz w:val="32"/>
          <w:szCs w:val="32"/>
          <w:u w:val="single"/>
          <w:lang w:val="en-US" w:eastAsia="zh-CN"/>
        </w:rPr>
        <w:t>133.7</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90</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lang w:val="en-US" w:eastAsia="zh-CN"/>
        </w:rPr>
        <w:t>14.84</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lang w:val="en-US" w:eastAsia="zh-CN"/>
        </w:rPr>
        <w:t>10</w:t>
      </w:r>
      <w:r>
        <w:rPr>
          <w:rFonts w:hint="eastAsia" w:ascii="仿宋" w:hAnsi="仿宋" w:eastAsia="仿宋"/>
          <w:sz w:val="32"/>
          <w:szCs w:val="32"/>
          <w:u w:val="single"/>
        </w:rPr>
        <w:t xml:space="preserve">  </w:t>
      </w:r>
      <w:r>
        <w:rPr>
          <w:rFonts w:hint="eastAsia" w:ascii="仿宋" w:hAnsi="仿宋" w:eastAsia="仿宋"/>
          <w:sz w:val="32"/>
          <w:szCs w:val="32"/>
        </w:rPr>
        <w:t>%；事业单位经营支出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2023</w:t>
      </w:r>
      <w:r>
        <w:rPr>
          <w:rFonts w:hint="eastAsia" w:ascii="黑体" w:hAnsi="黑体" w:eastAsia="黑体"/>
          <w:sz w:val="32"/>
          <w:szCs w:val="32"/>
        </w:rPr>
        <w:t>年财政拨款收支总表的说明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148.54</w:t>
      </w:r>
      <w:r>
        <w:rPr>
          <w:rFonts w:hint="eastAsia" w:ascii="仿宋" w:hAnsi="仿宋" w:eastAsia="仿宋"/>
          <w:sz w:val="32"/>
          <w:szCs w:val="32"/>
        </w:rPr>
        <w:t>万元。收入为一般公共预算拨款</w:t>
      </w:r>
      <w:r>
        <w:rPr>
          <w:rFonts w:hint="eastAsia" w:ascii="仿宋" w:hAnsi="仿宋" w:eastAsia="仿宋"/>
          <w:sz w:val="32"/>
          <w:szCs w:val="32"/>
          <w:lang w:eastAsia="zh-CN"/>
        </w:rPr>
        <w:t>。</w:t>
      </w:r>
      <w:r>
        <w:rPr>
          <w:rFonts w:hint="eastAsia" w:ascii="仿宋" w:hAnsi="仿宋" w:eastAsia="仿宋"/>
          <w:sz w:val="32"/>
          <w:szCs w:val="32"/>
        </w:rPr>
        <w:t>包括：一般公共预算当年拨款收入</w:t>
      </w:r>
      <w:r>
        <w:rPr>
          <w:rFonts w:hint="eastAsia" w:ascii="仿宋" w:hAnsi="仿宋" w:eastAsia="仿宋"/>
          <w:sz w:val="32"/>
          <w:szCs w:val="32"/>
          <w:u w:val="single"/>
        </w:rPr>
        <w:t>140.10</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8.44</w:t>
      </w:r>
      <w:r>
        <w:rPr>
          <w:rFonts w:hint="eastAsia" w:ascii="仿宋" w:hAnsi="仿宋" w:eastAsia="仿宋"/>
          <w:sz w:val="32"/>
          <w:szCs w:val="32"/>
          <w:u w:val="single"/>
        </w:rPr>
        <w:t xml:space="preserve">  </w:t>
      </w:r>
      <w:r>
        <w:rPr>
          <w:rFonts w:hint="eastAsia" w:ascii="仿宋" w:hAnsi="仿宋" w:eastAsia="仿宋"/>
          <w:sz w:val="32"/>
          <w:szCs w:val="32"/>
        </w:rPr>
        <w:t>万元；支出包括：一般公共服务支出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1.92</w:t>
      </w:r>
      <w:r>
        <w:rPr>
          <w:rFonts w:hint="eastAsia" w:ascii="仿宋" w:hAnsi="仿宋" w:eastAsia="仿宋"/>
          <w:sz w:val="32"/>
          <w:szCs w:val="32"/>
        </w:rPr>
        <w:t>万元、外交支出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万元、教育支出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万元、科学技术支出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万元、文化旅游体育与传媒支出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20.07</w:t>
      </w:r>
      <w:r>
        <w:rPr>
          <w:rFonts w:hint="eastAsia" w:ascii="仿宋" w:hAnsi="仿宋" w:eastAsia="仿宋"/>
          <w:sz w:val="32"/>
          <w:szCs w:val="32"/>
          <w:u w:val="single"/>
        </w:rPr>
        <w:t xml:space="preserve"> </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11.02</w:t>
      </w:r>
      <w:r>
        <w:rPr>
          <w:rFonts w:hint="eastAsia" w:ascii="仿宋" w:hAnsi="仿宋" w:eastAsia="仿宋"/>
          <w:sz w:val="32"/>
          <w:szCs w:val="32"/>
        </w:rPr>
        <w:t xml:space="preserve"> 万元、 农林水支出0.62</w:t>
      </w:r>
      <w:r>
        <w:rPr>
          <w:rFonts w:hint="eastAsia" w:ascii="仿宋" w:hAnsi="仿宋" w:eastAsia="仿宋"/>
          <w:sz w:val="32"/>
          <w:szCs w:val="32"/>
          <w:lang w:eastAsia="zh-CN"/>
        </w:rPr>
        <w:t>、</w:t>
      </w:r>
      <w:r>
        <w:rPr>
          <w:rFonts w:hint="eastAsia" w:ascii="仿宋" w:hAnsi="仿宋" w:eastAsia="仿宋"/>
          <w:sz w:val="32"/>
          <w:szCs w:val="32"/>
        </w:rPr>
        <w:t xml:space="preserve">住房保障支出 </w:t>
      </w:r>
      <w:r>
        <w:rPr>
          <w:rFonts w:hint="eastAsia" w:ascii="仿宋" w:hAnsi="仿宋" w:eastAsia="仿宋"/>
          <w:sz w:val="32"/>
          <w:szCs w:val="32"/>
          <w:u w:val="single"/>
          <w:lang w:val="en-US" w:eastAsia="zh-CN"/>
        </w:rPr>
        <w:t>9.87</w:t>
      </w:r>
      <w:r>
        <w:rPr>
          <w:rFonts w:hint="eastAsia" w:ascii="仿宋" w:hAnsi="仿宋" w:eastAsia="仿宋"/>
          <w:sz w:val="32"/>
          <w:szCs w:val="32"/>
        </w:rPr>
        <w:t xml:space="preserve"> 万元。灾害防治及应急管理支出</w:t>
      </w:r>
      <w:r>
        <w:rPr>
          <w:rFonts w:hint="eastAsia" w:ascii="仿宋" w:hAnsi="仿宋" w:eastAsia="仿宋"/>
          <w:sz w:val="32"/>
          <w:szCs w:val="32"/>
          <w:u w:val="single"/>
          <w:lang w:val="en-US" w:eastAsia="zh-CN"/>
        </w:rPr>
        <w:t>105.04</w:t>
      </w:r>
      <w:r>
        <w:rPr>
          <w:rFonts w:hint="eastAsia" w:ascii="仿宋" w:hAnsi="仿宋" w:eastAsia="仿宋"/>
          <w:sz w:val="32"/>
          <w:szCs w:val="32"/>
          <w:lang w:val="en-US" w:eastAsia="zh-CN"/>
        </w:rPr>
        <w:t>万元。</w:t>
      </w:r>
    </w:p>
    <w:p>
      <w:pPr>
        <w:rPr>
          <w:rFonts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eastAsia="zh-CN"/>
        </w:rPr>
        <w:t>2023</w:t>
      </w:r>
      <w:r>
        <w:rPr>
          <w:rFonts w:hint="eastAsia" w:ascii="黑体" w:hAnsi="黑体" w:eastAsia="黑体"/>
          <w:sz w:val="32"/>
          <w:szCs w:val="32"/>
        </w:rPr>
        <w:t>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eastAsia="zh-CN"/>
        </w:rPr>
        <w:t>2023</w:t>
      </w:r>
      <w:r>
        <w:rPr>
          <w:rFonts w:hint="eastAsia" w:ascii="仿宋" w:hAnsi="仿宋" w:eastAsia="仿宋"/>
          <w:sz w:val="32"/>
          <w:szCs w:val="32"/>
        </w:rPr>
        <w:t>年一般公共预算当年拨款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148.54</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2</w:t>
      </w:r>
      <w:r>
        <w:rPr>
          <w:rFonts w:hint="eastAsia" w:ascii="仿宋" w:hAnsi="仿宋" w:eastAsia="仿宋"/>
          <w:sz w:val="32"/>
          <w:szCs w:val="32"/>
        </w:rPr>
        <w:t>年执行数</w:t>
      </w:r>
      <w:r>
        <w:rPr>
          <w:rFonts w:hint="eastAsia" w:ascii="仿宋" w:hAnsi="仿宋" w:eastAsia="仿宋"/>
          <w:sz w:val="32"/>
          <w:szCs w:val="32"/>
          <w:lang w:val="en-US"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万元，主要原因</w:t>
      </w:r>
      <w:r>
        <w:rPr>
          <w:rFonts w:hint="eastAsia" w:ascii="仿宋" w:hAnsi="仿宋" w:eastAsia="仿宋"/>
          <w:sz w:val="32"/>
          <w:szCs w:val="32"/>
          <w:lang w:val="en-US" w:eastAsia="zh-CN"/>
        </w:rPr>
        <w:t>.</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1.92</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w:t>
      </w:r>
      <w:r>
        <w:rPr>
          <w:rFonts w:hint="eastAsia" w:ascii="仿宋" w:hAnsi="仿宋" w:eastAsia="仿宋"/>
          <w:sz w:val="32"/>
          <w:szCs w:val="32"/>
        </w:rPr>
        <w:t>%；</w:t>
      </w:r>
      <w:r>
        <w:rPr>
          <w:rFonts w:hint="eastAsia" w:ascii="仿宋" w:hAnsi="仿宋" w:eastAsia="仿宋"/>
          <w:sz w:val="32"/>
          <w:szCs w:val="32"/>
          <w:lang w:val="en-US" w:eastAsia="zh-CN"/>
        </w:rPr>
        <w:t>社会保障和就业支出20.07</w:t>
      </w:r>
      <w:r>
        <w:rPr>
          <w:rFonts w:hint="eastAsia" w:ascii="仿宋" w:hAnsi="仿宋" w:eastAsia="仿宋"/>
          <w:sz w:val="32"/>
          <w:szCs w:val="32"/>
        </w:rPr>
        <w:t xml:space="preserve">万元、占 </w:t>
      </w:r>
      <w:r>
        <w:rPr>
          <w:rFonts w:hint="eastAsia" w:ascii="仿宋" w:hAnsi="仿宋" w:eastAsia="仿宋"/>
          <w:sz w:val="32"/>
          <w:szCs w:val="32"/>
          <w:lang w:val="en-US" w:eastAsia="zh-CN"/>
        </w:rPr>
        <w:t>14</w:t>
      </w:r>
      <w:r>
        <w:rPr>
          <w:rFonts w:hint="eastAsia" w:ascii="仿宋" w:hAnsi="仿宋" w:eastAsia="仿宋"/>
          <w:sz w:val="32"/>
          <w:szCs w:val="32"/>
        </w:rPr>
        <w:t>%；卫生健康支出</w:t>
      </w:r>
      <w:r>
        <w:rPr>
          <w:rFonts w:hint="eastAsia" w:ascii="仿宋" w:hAnsi="仿宋" w:eastAsia="仿宋"/>
          <w:sz w:val="32"/>
          <w:szCs w:val="32"/>
          <w:lang w:val="en-US" w:eastAsia="zh-CN"/>
        </w:rPr>
        <w:t>11.02</w:t>
      </w:r>
      <w:r>
        <w:rPr>
          <w:rFonts w:hint="eastAsia" w:ascii="仿宋" w:hAnsi="仿宋" w:eastAsia="仿宋"/>
          <w:sz w:val="32"/>
          <w:szCs w:val="32"/>
        </w:rPr>
        <w:t xml:space="preserve"> 万元占 </w:t>
      </w:r>
      <w:r>
        <w:rPr>
          <w:rFonts w:hint="eastAsia" w:ascii="仿宋" w:hAnsi="仿宋" w:eastAsia="仿宋"/>
          <w:sz w:val="32"/>
          <w:szCs w:val="32"/>
          <w:lang w:val="en-US" w:eastAsia="zh-CN"/>
        </w:rPr>
        <w:t>7.4</w:t>
      </w:r>
      <w:r>
        <w:rPr>
          <w:rFonts w:hint="eastAsia" w:ascii="仿宋" w:hAnsi="仿宋" w:eastAsia="仿宋"/>
          <w:sz w:val="32"/>
          <w:szCs w:val="32"/>
        </w:rPr>
        <w:t xml:space="preserve">%；住房保障支出 </w:t>
      </w:r>
      <w:r>
        <w:rPr>
          <w:rFonts w:hint="eastAsia" w:ascii="仿宋" w:hAnsi="仿宋" w:eastAsia="仿宋"/>
          <w:sz w:val="32"/>
          <w:szCs w:val="32"/>
          <w:lang w:val="en-US" w:eastAsia="zh-CN"/>
        </w:rPr>
        <w:t>9.87</w:t>
      </w:r>
      <w:r>
        <w:rPr>
          <w:rFonts w:hint="eastAsia" w:ascii="仿宋" w:hAnsi="仿宋" w:eastAsia="仿宋"/>
          <w:sz w:val="32"/>
          <w:szCs w:val="32"/>
        </w:rPr>
        <w:t xml:space="preserve"> 万元占 </w:t>
      </w:r>
      <w:r>
        <w:rPr>
          <w:rFonts w:hint="eastAsia" w:ascii="仿宋" w:hAnsi="仿宋" w:eastAsia="仿宋"/>
          <w:sz w:val="32"/>
          <w:szCs w:val="32"/>
          <w:lang w:val="en-US" w:eastAsia="zh-CN"/>
        </w:rPr>
        <w:t>7</w:t>
      </w:r>
      <w:r>
        <w:rPr>
          <w:rFonts w:hint="eastAsia" w:ascii="仿宋" w:hAnsi="仿宋" w:eastAsia="仿宋"/>
          <w:sz w:val="32"/>
          <w:szCs w:val="32"/>
        </w:rPr>
        <w:t>%；。灾害防治及应急管理支出</w:t>
      </w:r>
      <w:r>
        <w:rPr>
          <w:rFonts w:hint="eastAsia" w:ascii="仿宋" w:hAnsi="仿宋" w:eastAsia="仿宋"/>
          <w:sz w:val="32"/>
          <w:szCs w:val="32"/>
          <w:lang w:val="en-US" w:eastAsia="zh-CN"/>
        </w:rPr>
        <w:t>105.04万元</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71</w:t>
      </w:r>
      <w:r>
        <w:rPr>
          <w:rFonts w:hint="eastAsia" w:ascii="仿宋" w:hAnsi="仿宋" w:eastAsia="仿宋"/>
          <w:sz w:val="32"/>
          <w:szCs w:val="32"/>
        </w:rPr>
        <w:t>%；</w:t>
      </w:r>
      <w:r>
        <w:rPr>
          <w:rFonts w:hint="eastAsia" w:ascii="仿宋" w:hAnsi="仿宋" w:eastAsia="仿宋"/>
          <w:sz w:val="32"/>
          <w:szCs w:val="32"/>
          <w:lang w:val="en-US" w:eastAsia="zh-CN"/>
        </w:rPr>
        <w:t>。</w:t>
      </w:r>
      <w:r>
        <w:rPr>
          <w:rFonts w:hint="eastAsia" w:ascii="仿宋" w:hAnsi="仿宋" w:eastAsia="仿宋"/>
          <w:sz w:val="32"/>
          <w:szCs w:val="32"/>
        </w:rPr>
        <w:t>教育支出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%；科学技术支出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val="en-US" w:eastAsia="zh-CN"/>
        </w:rPr>
        <w:t>群众团体事务支出</w:t>
      </w:r>
      <w:r>
        <w:rPr>
          <w:rFonts w:hint="eastAsia" w:ascii="仿宋" w:hAnsi="仿宋" w:eastAsia="仿宋"/>
          <w:sz w:val="32"/>
          <w:szCs w:val="32"/>
          <w:u w:val="single"/>
          <w:lang w:val="en-US" w:eastAsia="zh-CN"/>
        </w:rPr>
        <w:t>0</w:t>
      </w:r>
      <w:r>
        <w:rPr>
          <w:rFonts w:hint="eastAsia" w:ascii="仿宋" w:hAnsi="仿宋" w:eastAsia="仿宋"/>
          <w:sz w:val="32"/>
          <w:szCs w:val="32"/>
          <w:lang w:val="en-US" w:eastAsia="zh-CN"/>
        </w:rPr>
        <w:t>、占 %</w:t>
      </w:r>
      <w:r>
        <w:rPr>
          <w:rFonts w:hint="eastAsia" w:ascii="仿宋" w:hAnsi="仿宋" w:eastAsia="仿宋"/>
          <w:sz w:val="32"/>
          <w:szCs w:val="32"/>
        </w:rPr>
        <w:t>。</w:t>
      </w:r>
    </w:p>
    <w:p>
      <w:pPr>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一般公共服务支出（类）财政事务（款）行政运行（项）</w:t>
      </w:r>
      <w:r>
        <w:rPr>
          <w:rFonts w:hint="eastAsia" w:ascii="仿宋" w:hAnsi="仿宋" w:eastAsia="仿宋"/>
          <w:sz w:val="32"/>
          <w:szCs w:val="32"/>
          <w:lang w:eastAsia="zh-CN"/>
        </w:rPr>
        <w:t>2023</w:t>
      </w:r>
      <w:r>
        <w:rPr>
          <w:rFonts w:hint="eastAsia" w:ascii="仿宋" w:hAnsi="仿宋" w:eastAsia="仿宋"/>
          <w:sz w:val="32"/>
          <w:szCs w:val="32"/>
        </w:rPr>
        <w:t>年预算数为</w:t>
      </w:r>
      <w:r>
        <w:rPr>
          <w:rFonts w:hint="eastAsia" w:ascii="仿宋" w:hAnsi="仿宋" w:eastAsia="仿宋"/>
          <w:sz w:val="32"/>
          <w:szCs w:val="32"/>
          <w:u w:val="single"/>
          <w:lang w:val="en-US" w:eastAsia="zh-CN"/>
        </w:rPr>
        <w:t>148.54</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2</w:t>
      </w:r>
      <w:r>
        <w:rPr>
          <w:rFonts w:hint="eastAsia" w:ascii="仿宋" w:hAnsi="仿宋" w:eastAsia="仿宋"/>
          <w:sz w:val="32"/>
          <w:szCs w:val="32"/>
        </w:rPr>
        <w:t>年执行数</w:t>
      </w:r>
      <w:r>
        <w:rPr>
          <w:rFonts w:hint="eastAsia" w:ascii="仿宋" w:hAnsi="仿宋" w:eastAsia="仿宋"/>
          <w:sz w:val="32"/>
          <w:szCs w:val="32"/>
          <w:lang w:val="en-US" w:eastAsia="zh-CN"/>
        </w:rPr>
        <w:t>增加</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val="en-US" w:eastAsia="zh-CN"/>
        </w:rPr>
        <w:t>增长</w:t>
      </w:r>
      <w:r>
        <w:rPr>
          <w:rFonts w:hint="eastAsia" w:ascii="仿宋" w:hAnsi="仿宋" w:eastAsia="仿宋"/>
          <w:sz w:val="32"/>
          <w:szCs w:val="32"/>
          <w:u w:val="single"/>
        </w:rPr>
        <w:t xml:space="preserve"> </w:t>
      </w:r>
      <w:r>
        <w:rPr>
          <w:rFonts w:hint="eastAsia" w:ascii="仿宋" w:hAnsi="仿宋" w:eastAsia="仿宋"/>
          <w:sz w:val="32"/>
          <w:szCs w:val="32"/>
        </w:rPr>
        <w:t>%。主要是</w:t>
      </w:r>
      <w:r>
        <w:rPr>
          <w:rFonts w:hint="eastAsia" w:ascii="仿宋" w:hAnsi="仿宋" w:eastAsia="仿宋"/>
          <w:sz w:val="32"/>
          <w:szCs w:val="32"/>
          <w:lang w:eastAsia="zh-CN"/>
        </w:rPr>
        <w:t>。</w:t>
      </w:r>
    </w:p>
    <w:p>
      <w:pPr>
        <w:rPr>
          <w:rFonts w:ascii="黑体" w:hAnsi="黑体" w:eastAsia="黑体"/>
          <w:sz w:val="32"/>
          <w:szCs w:val="32"/>
        </w:rPr>
      </w:pPr>
      <w:r>
        <w:rPr>
          <w:rFonts w:hint="eastAsia" w:ascii="黑体" w:hAnsi="黑体" w:eastAsia="黑体"/>
          <w:sz w:val="32"/>
          <w:szCs w:val="32"/>
        </w:rPr>
        <w:t>六、</w:t>
      </w:r>
      <w:r>
        <w:rPr>
          <w:rFonts w:hint="eastAsia" w:ascii="黑体" w:hAnsi="黑体" w:eastAsia="黑体"/>
          <w:sz w:val="32"/>
          <w:szCs w:val="32"/>
          <w:lang w:eastAsia="zh-CN"/>
        </w:rPr>
        <w:t>2023</w:t>
      </w:r>
      <w:r>
        <w:rPr>
          <w:rFonts w:hint="eastAsia" w:ascii="黑体" w:hAnsi="黑体" w:eastAsia="黑体"/>
          <w:sz w:val="32"/>
          <w:szCs w:val="32"/>
        </w:rPr>
        <w:t>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年一般公共预算基本支出</w:t>
      </w:r>
      <w:r>
        <w:rPr>
          <w:rFonts w:hint="eastAsia" w:ascii="仿宋" w:hAnsi="仿宋" w:eastAsia="仿宋"/>
          <w:sz w:val="32"/>
          <w:szCs w:val="32"/>
          <w:u w:val="single"/>
          <w:lang w:val="en-US" w:eastAsia="zh-CN"/>
        </w:rPr>
        <w:t>133.7</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127.38</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（基本工资14.52万元、津贴补贴60.39万元、奖金5.95万元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lang w:val="en-US" w:eastAsia="zh-CN"/>
        </w:rPr>
        <w:t>14.46</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lang w:val="en-US" w:eastAsia="zh-CN"/>
        </w:rPr>
        <w:t>8.38</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lang w:val="en-US" w:eastAsia="zh-CN"/>
        </w:rPr>
        <w:t>1.92</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lang w:val="en-US" w:eastAsia="zh-CN"/>
        </w:rPr>
        <w:t>0.18</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lang w:val="en-US" w:eastAsia="zh-CN"/>
        </w:rPr>
        <w:t>121.23</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lang w:val="en-US" w:eastAsia="zh-CN"/>
        </w:rPr>
        <w:t>9.87</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6.15万元（</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6.32</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lang w:val="en-US" w:eastAsia="zh-CN"/>
        </w:rPr>
        <w:t>1.80万元</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lang w:val="en-US" w:eastAsia="zh-CN"/>
        </w:rPr>
        <w:t>0.16万元</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lang w:val="en-US" w:eastAsia="zh-CN"/>
        </w:rPr>
        <w:t>0.04万元</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lang w:val="en-US" w:eastAsia="zh-CN"/>
        </w:rPr>
        <w:t>0.28万元</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lang w:val="en-US" w:eastAsia="zh-CN"/>
        </w:rPr>
        <w:t>0.20万元</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lang w:val="en-US" w:eastAsia="zh-CN"/>
        </w:rPr>
        <w:t>0.12万元</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lang w:val="en-US" w:eastAsia="zh-CN"/>
        </w:rPr>
        <w:t>1.60万元</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lang w:val="en-US" w:eastAsia="zh-CN"/>
        </w:rPr>
        <w:t>0.12万元</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lang w:val="en-US" w:eastAsia="zh-CN"/>
        </w:rPr>
        <w:t>0.04万元</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lang w:val="en-US" w:eastAsia="zh-CN"/>
        </w:rPr>
        <w:t>0.04万元</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lang w:val="en-US" w:eastAsia="zh-CN"/>
        </w:rPr>
        <w:t>1.92万元</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七、</w:t>
      </w:r>
      <w:r>
        <w:rPr>
          <w:rFonts w:hint="eastAsia" w:ascii="黑体" w:hAnsi="黑体" w:eastAsia="黑体"/>
          <w:sz w:val="32"/>
          <w:szCs w:val="32"/>
          <w:lang w:eastAsia="zh-CN"/>
        </w:rPr>
        <w:t>2023</w:t>
      </w:r>
      <w:r>
        <w:rPr>
          <w:rFonts w:hint="eastAsia" w:ascii="黑体" w:hAnsi="黑体" w:eastAsia="黑体"/>
          <w:sz w:val="32"/>
          <w:szCs w:val="32"/>
        </w:rPr>
        <w:t>年度一般公共预算“三公”经费预算情况说明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w:t>
      </w:r>
      <w:r>
        <w:rPr>
          <w:rFonts w:hint="eastAsia" w:ascii="仿宋" w:hAnsi="仿宋" w:eastAsia="仿宋"/>
          <w:sz w:val="32"/>
          <w:szCs w:val="32"/>
          <w:lang w:val="en-US" w:eastAsia="zh-CN"/>
        </w:rPr>
        <w:t>0</w:t>
      </w:r>
      <w:r>
        <w:rPr>
          <w:rFonts w:hint="eastAsia" w:ascii="仿宋" w:hAnsi="仿宋" w:eastAsia="仿宋"/>
          <w:sz w:val="32"/>
          <w:szCs w:val="32"/>
        </w:rPr>
        <w:t>、人数</w:t>
      </w:r>
      <w:r>
        <w:rPr>
          <w:rFonts w:hint="eastAsia" w:ascii="仿宋" w:hAnsi="仿宋" w:eastAsia="仿宋"/>
          <w:sz w:val="32"/>
          <w:szCs w:val="32"/>
          <w:lang w:val="en-US" w:eastAsia="zh-CN"/>
        </w:rPr>
        <w:t>0</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万元，公务用车购置及运行费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2023</w:t>
      </w:r>
      <w:r>
        <w:rPr>
          <w:rFonts w:hint="eastAsia" w:ascii="仿宋" w:hAnsi="仿宋" w:eastAsia="仿宋"/>
          <w:sz w:val="32"/>
          <w:szCs w:val="32"/>
        </w:rPr>
        <w:t>年“三公”经费预算比202</w:t>
      </w:r>
      <w:r>
        <w:rPr>
          <w:rFonts w:hint="eastAsia" w:ascii="仿宋" w:hAnsi="仿宋" w:eastAsia="仿宋"/>
          <w:sz w:val="32"/>
          <w:szCs w:val="32"/>
          <w:lang w:val="en-US" w:eastAsia="zh-CN"/>
        </w:rPr>
        <w:t>2</w:t>
      </w:r>
      <w:r>
        <w:rPr>
          <w:rFonts w:hint="eastAsia" w:ascii="仿宋" w:hAnsi="仿宋" w:eastAsia="仿宋"/>
          <w:sz w:val="32"/>
          <w:szCs w:val="32"/>
        </w:rPr>
        <w:t>年减少（增加）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无公车</w:t>
      </w:r>
      <w:r>
        <w:rPr>
          <w:rFonts w:hint="eastAsia" w:ascii="仿宋" w:hAnsi="仿宋" w:eastAsia="仿宋"/>
          <w:sz w:val="32"/>
          <w:szCs w:val="32"/>
          <w:u w:val="single"/>
        </w:rPr>
        <w:t xml:space="preserve">  。</w:t>
      </w:r>
    </w:p>
    <w:p>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rPr>
          <w:rFonts w:ascii="黑体" w:hAnsi="黑体" w:eastAsia="黑体"/>
          <w:sz w:val="32"/>
          <w:szCs w:val="32"/>
        </w:rPr>
      </w:pPr>
      <w:r>
        <w:rPr>
          <w:rFonts w:hint="eastAsia" w:ascii="黑体" w:hAnsi="黑体" w:eastAsia="黑体"/>
          <w:sz w:val="32"/>
          <w:szCs w:val="32"/>
        </w:rPr>
        <w:t>八、</w:t>
      </w:r>
      <w:r>
        <w:rPr>
          <w:rFonts w:hint="eastAsia" w:ascii="黑体" w:hAnsi="黑体" w:eastAsia="黑体"/>
          <w:sz w:val="32"/>
          <w:szCs w:val="32"/>
          <w:lang w:eastAsia="zh-CN"/>
        </w:rPr>
        <w:t>2023</w:t>
      </w:r>
      <w:r>
        <w:rPr>
          <w:rFonts w:hint="eastAsia" w:ascii="黑体" w:hAnsi="黑体" w:eastAsia="黑体"/>
          <w:sz w:val="32"/>
          <w:szCs w:val="32"/>
        </w:rPr>
        <w:t>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年政府性基金预算当年拨款</w:t>
      </w:r>
      <w:r>
        <w:rPr>
          <w:rFonts w:hint="eastAsia"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0</w:t>
      </w:r>
      <w:r>
        <w:rPr>
          <w:rFonts w:hint="eastAsia" w:ascii="仿宋_GB2312" w:hAnsi="Calibri" w:eastAsia="仿宋_GB2312" w:cs="仿宋_GB2312"/>
          <w:kern w:val="0"/>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2</w:t>
      </w:r>
      <w:r>
        <w:rPr>
          <w:rFonts w:hint="eastAsia" w:ascii="仿宋" w:hAnsi="仿宋" w:eastAsia="仿宋"/>
          <w:sz w:val="32"/>
          <w:szCs w:val="32"/>
        </w:rPr>
        <w:t>年执行数减少</w:t>
      </w:r>
      <w:r>
        <w:rPr>
          <w:rFonts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0</w:t>
      </w:r>
      <w:r>
        <w:rPr>
          <w:rFonts w:ascii="仿宋_GB2312" w:hAnsi="Calibri" w:eastAsia="仿宋_GB2312" w:cs="仿宋_GB2312"/>
          <w:kern w:val="0"/>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w:t>
      </w:r>
      <w:r>
        <w:rPr>
          <w:rFonts w:hint="eastAsia" w:ascii="仿宋" w:hAnsi="仿宋" w:eastAsia="仿宋"/>
          <w:sz w:val="32"/>
          <w:szCs w:val="32"/>
          <w:lang w:val="en-US" w:eastAsia="zh-CN"/>
        </w:rPr>
        <w:t>应急管理局</w:t>
      </w:r>
      <w:r>
        <w:rPr>
          <w:rFonts w:hint="eastAsia" w:ascii="仿宋" w:hAnsi="仿宋" w:eastAsia="仿宋"/>
          <w:sz w:val="32"/>
          <w:szCs w:val="32"/>
          <w:lang w:eastAsia="zh-CN"/>
        </w:rPr>
        <w:t>2023</w:t>
      </w:r>
      <w:r>
        <w:rPr>
          <w:rFonts w:hint="eastAsia" w:ascii="仿宋" w:hAnsi="仿宋" w:eastAsia="仿宋"/>
          <w:sz w:val="32"/>
          <w:szCs w:val="32"/>
        </w:rPr>
        <w:t>年度没有使用政府性基金安排的支出</w:t>
      </w:r>
      <w:r>
        <w:rPr>
          <w:rFonts w:ascii="仿宋" w:hAnsi="仿宋" w:eastAsia="仿宋"/>
          <w:sz w:val="32"/>
          <w:szCs w:val="32"/>
        </w:rPr>
        <w:t>”</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w:t>
      </w:r>
      <w:r>
        <w:rPr>
          <w:rFonts w:hint="eastAsia"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0</w:t>
      </w:r>
      <w:r>
        <w:rPr>
          <w:rFonts w:hint="eastAsia" w:ascii="仿宋_GB2312" w:hAnsi="Calibri" w:eastAsia="仿宋_GB2312" w:cs="仿宋_GB2312"/>
          <w:kern w:val="0"/>
          <w:sz w:val="32"/>
          <w:szCs w:val="32"/>
          <w:u w:val="single"/>
        </w:rPr>
        <w:t xml:space="preserve"> </w:t>
      </w:r>
      <w:r>
        <w:rPr>
          <w:rFonts w:hint="eastAsia" w:ascii="仿宋" w:hAnsi="仿宋" w:eastAsia="仿宋"/>
          <w:sz w:val="32"/>
          <w:szCs w:val="32"/>
        </w:rPr>
        <w:t>家行政单位参公管理事业单位的机关运行经费财政拨款预算</w:t>
      </w:r>
      <w:r>
        <w:rPr>
          <w:rFonts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0</w:t>
      </w:r>
      <w:r>
        <w:rPr>
          <w:rFonts w:ascii="仿宋_GB2312" w:hAnsi="Calibri" w:eastAsia="仿宋_GB2312" w:cs="仿宋_GB2312"/>
          <w:kern w:val="0"/>
          <w:sz w:val="32"/>
          <w:szCs w:val="32"/>
          <w:u w:val="single"/>
        </w:rPr>
        <w:t xml:space="preserve">  </w:t>
      </w:r>
      <w:r>
        <w:rPr>
          <w:rFonts w:hint="eastAsia" w:ascii="仿宋" w:hAnsi="仿宋" w:eastAsia="仿宋"/>
          <w:sz w:val="32"/>
          <w:szCs w:val="32"/>
        </w:rPr>
        <w:t>万元，比</w:t>
      </w:r>
      <w:r>
        <w:rPr>
          <w:rFonts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年预算减少（增加</w:t>
      </w:r>
      <w:r>
        <w:rPr>
          <w:rFonts w:ascii="仿宋" w:hAnsi="仿宋" w:eastAsia="仿宋"/>
          <w:sz w:val="32"/>
          <w:szCs w:val="32"/>
        </w:rPr>
        <w:t>）</w:t>
      </w:r>
      <w:r>
        <w:rPr>
          <w:rFonts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0</w:t>
      </w:r>
      <w:r>
        <w:rPr>
          <w:rFonts w:ascii="仿宋_GB2312" w:hAnsi="Calibri" w:eastAsia="仿宋_GB2312" w:cs="仿宋_GB2312"/>
          <w:kern w:val="0"/>
          <w:sz w:val="32"/>
          <w:szCs w:val="32"/>
          <w:u w:val="single"/>
        </w:rPr>
        <w:t xml:space="preserve">  </w:t>
      </w:r>
      <w:r>
        <w:rPr>
          <w:rFonts w:hint="eastAsia" w:ascii="仿宋" w:hAnsi="仿宋" w:eastAsia="仿宋"/>
          <w:sz w:val="32"/>
          <w:szCs w:val="32"/>
        </w:rPr>
        <w:t>万元，降低（增长</w:t>
      </w:r>
      <w:r>
        <w:rPr>
          <w:rFonts w:ascii="仿宋" w:hAnsi="仿宋" w:eastAsia="仿宋"/>
          <w:sz w:val="32"/>
          <w:szCs w:val="32"/>
        </w:rPr>
        <w:t>）</w:t>
      </w:r>
      <w:r>
        <w:rPr>
          <w:rFonts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0</w:t>
      </w:r>
      <w:r>
        <w:rPr>
          <w:rFonts w:ascii="仿宋_GB2312" w:hAnsi="Calibri" w:eastAsia="仿宋_GB2312" w:cs="仿宋_GB2312"/>
          <w:kern w:val="0"/>
          <w:sz w:val="32"/>
          <w:szCs w:val="32"/>
          <w:u w:val="single"/>
        </w:rPr>
        <w:t xml:space="preserve"> </w:t>
      </w:r>
      <w:r>
        <w:rPr>
          <w:rFonts w:ascii="仿宋_GB2312" w:hAnsi="Calibri" w:eastAsia="仿宋_GB2312" w:cs="仿宋_GB2312"/>
          <w:kern w:val="0"/>
          <w:sz w:val="32"/>
          <w:szCs w:val="32"/>
        </w:rPr>
        <w:t xml:space="preserve"> </w:t>
      </w:r>
      <w:r>
        <w:rPr>
          <w:rFonts w:ascii="仿宋" w:hAnsi="仿宋" w:eastAsia="仿宋"/>
          <w:sz w:val="32"/>
          <w:szCs w:val="32"/>
        </w:rPr>
        <w:t>%</w:t>
      </w:r>
      <w:r>
        <w:rPr>
          <w:rFonts w:hint="eastAsia" w:ascii="仿宋" w:hAnsi="仿宋" w:eastAsia="仿宋"/>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hAnsi="Calibri" w:eastAsia="仿宋_GB2312" w:cs="仿宋_GB2312"/>
          <w:kern w:val="0"/>
          <w:sz w:val="32"/>
          <w:szCs w:val="32"/>
        </w:rPr>
      </w:pPr>
      <w:r>
        <w:rPr>
          <w:rFonts w:hint="eastAsia" w:ascii="仿宋" w:hAnsi="仿宋" w:eastAsia="仿宋"/>
          <w:sz w:val="32"/>
          <w:szCs w:val="32"/>
          <w:lang w:eastAsia="zh-CN"/>
        </w:rPr>
        <w:t>2023</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0</w:t>
      </w:r>
      <w:r>
        <w:rPr>
          <w:rFonts w:hint="eastAsia" w:ascii="仿宋_GB2312" w:hAnsi="Calibri" w:eastAsia="仿宋_GB2312" w:cs="仿宋_GB2312"/>
          <w:kern w:val="0"/>
          <w:sz w:val="32"/>
          <w:szCs w:val="32"/>
          <w:u w:val="single"/>
        </w:rPr>
        <w:t xml:space="preserve">  </w:t>
      </w:r>
      <w:r>
        <w:rPr>
          <w:rFonts w:hint="eastAsia" w:ascii="仿宋" w:hAnsi="仿宋" w:eastAsia="仿宋"/>
          <w:sz w:val="32"/>
          <w:szCs w:val="32"/>
        </w:rPr>
        <w:t>万元，其中：政府采购货物预算</w:t>
      </w:r>
      <w:r>
        <w:rPr>
          <w:rFonts w:hint="eastAsia"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0</w:t>
      </w:r>
      <w:r>
        <w:rPr>
          <w:rFonts w:hint="eastAsia" w:ascii="仿宋_GB2312" w:hAnsi="Calibri" w:eastAsia="仿宋_GB2312" w:cs="仿宋_GB2312"/>
          <w:kern w:val="0"/>
          <w:sz w:val="32"/>
          <w:szCs w:val="32"/>
          <w:u w:val="single"/>
        </w:rPr>
        <w:t xml:space="preserve"> </w:t>
      </w:r>
      <w:r>
        <w:rPr>
          <w:rFonts w:hint="eastAsia" w:ascii="仿宋" w:hAnsi="仿宋" w:eastAsia="仿宋"/>
          <w:sz w:val="32"/>
          <w:szCs w:val="32"/>
        </w:rPr>
        <w:t>万元、政府采购工程预算</w:t>
      </w:r>
      <w:r>
        <w:rPr>
          <w:rFonts w:hint="eastAsia"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0</w:t>
      </w:r>
      <w:r>
        <w:rPr>
          <w:rFonts w:hint="eastAsia" w:ascii="仿宋_GB2312" w:hAnsi="Calibri" w:eastAsia="仿宋_GB2312" w:cs="仿宋_GB2312"/>
          <w:kern w:val="0"/>
          <w:sz w:val="32"/>
          <w:szCs w:val="32"/>
          <w:u w:val="single"/>
        </w:rPr>
        <w:t xml:space="preserve"> </w:t>
      </w:r>
      <w:r>
        <w:rPr>
          <w:rFonts w:hint="eastAsia" w:ascii="仿宋" w:hAnsi="仿宋" w:eastAsia="仿宋"/>
          <w:sz w:val="32"/>
          <w:szCs w:val="32"/>
        </w:rPr>
        <w:t>万元、政府采购服务预算</w:t>
      </w:r>
      <w:r>
        <w:rPr>
          <w:rFonts w:hint="eastAsia"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0</w:t>
      </w:r>
      <w:r>
        <w:rPr>
          <w:rFonts w:hint="eastAsia" w:ascii="仿宋_GB2312" w:hAnsi="Calibri" w:eastAsia="仿宋_GB2312" w:cs="仿宋_GB2312"/>
          <w:kern w:val="0"/>
          <w:sz w:val="32"/>
          <w:szCs w:val="32"/>
          <w:u w:val="single"/>
        </w:rPr>
        <w:t xml:space="preserve"> </w:t>
      </w:r>
      <w:r>
        <w:rPr>
          <w:rFonts w:hint="eastAsia" w:ascii="仿宋" w:hAnsi="仿宋" w:eastAsia="仿宋"/>
          <w:sz w:val="32"/>
          <w:szCs w:val="32"/>
        </w:rPr>
        <w:t>万元。</w:t>
      </w:r>
    </w:p>
    <w:p>
      <w:pPr>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hint="eastAsia" w:ascii="仿宋" w:hAnsi="仿宋" w:eastAsia="仿宋"/>
          <w:sz w:val="32"/>
          <w:szCs w:val="32"/>
          <w:lang w:eastAsia="zh-CN"/>
        </w:rPr>
        <w:t>2023</w:t>
      </w:r>
      <w:r>
        <w:rPr>
          <w:rFonts w:hint="eastAsia" w:ascii="仿宋" w:hAnsi="仿宋" w:eastAsia="仿宋"/>
          <w:sz w:val="32"/>
          <w:szCs w:val="32"/>
        </w:rPr>
        <w:t>年</w:t>
      </w:r>
      <w:r>
        <w:rPr>
          <w:rFonts w:hint="eastAsia"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0</w:t>
      </w:r>
      <w:r>
        <w:rPr>
          <w:rFonts w:hint="eastAsia" w:ascii="仿宋_GB2312" w:hAnsi="Calibri" w:eastAsia="仿宋_GB2312" w:cs="仿宋_GB2312"/>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0</w:t>
      </w:r>
      <w:r>
        <w:rPr>
          <w:rFonts w:hint="eastAsia" w:ascii="仿宋_GB2312" w:hAnsi="Calibri" w:eastAsia="仿宋_GB2312" w:cs="仿宋_GB2312"/>
          <w:kern w:val="0"/>
          <w:sz w:val="32"/>
          <w:szCs w:val="32"/>
          <w:u w:val="single"/>
        </w:rPr>
        <w:t xml:space="preserve"> </w:t>
      </w:r>
      <w:r>
        <w:rPr>
          <w:rFonts w:hint="eastAsia" w:ascii="仿宋" w:hAnsi="仿宋" w:eastAsia="仿宋"/>
          <w:sz w:val="32"/>
          <w:szCs w:val="32"/>
        </w:rPr>
        <w:t>辆，其中，</w:t>
      </w:r>
      <w:r>
        <w:rPr>
          <w:rFonts w:hint="eastAsia"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0</w:t>
      </w:r>
      <w:r>
        <w:rPr>
          <w:rFonts w:hint="eastAsia" w:ascii="仿宋_GB2312" w:hAnsi="Calibri" w:eastAsia="仿宋_GB2312" w:cs="仿宋_GB2312"/>
          <w:kern w:val="0"/>
          <w:sz w:val="32"/>
          <w:szCs w:val="32"/>
          <w:u w:val="single"/>
        </w:rPr>
        <w:t xml:space="preserve">  </w:t>
      </w:r>
      <w:r>
        <w:rPr>
          <w:rFonts w:hint="eastAsia" w:ascii="仿宋" w:hAnsi="仿宋" w:eastAsia="仿宋"/>
          <w:sz w:val="32"/>
          <w:szCs w:val="32"/>
        </w:rPr>
        <w:t>级领导干部用车（含在职和离退休部级干部用车）</w:t>
      </w:r>
      <w:r>
        <w:rPr>
          <w:rFonts w:hint="eastAsia"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0</w:t>
      </w:r>
      <w:r>
        <w:rPr>
          <w:rFonts w:hint="eastAsia" w:ascii="仿宋_GB2312" w:hAnsi="Calibri" w:eastAsia="仿宋_GB2312" w:cs="仿宋_GB2312"/>
          <w:kern w:val="0"/>
          <w:sz w:val="32"/>
          <w:szCs w:val="32"/>
          <w:u w:val="single"/>
        </w:rPr>
        <w:t xml:space="preserve"> </w:t>
      </w:r>
      <w:r>
        <w:rPr>
          <w:rFonts w:hint="eastAsia" w:ascii="仿宋" w:hAnsi="仿宋" w:eastAsia="仿宋"/>
          <w:sz w:val="32"/>
          <w:szCs w:val="32"/>
        </w:rPr>
        <w:t>辆、机要通信用车</w:t>
      </w:r>
      <w:r>
        <w:rPr>
          <w:rFonts w:hint="eastAsia"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0</w:t>
      </w:r>
      <w:r>
        <w:rPr>
          <w:rFonts w:hint="eastAsia" w:ascii="仿宋_GB2312" w:hAnsi="Calibri" w:eastAsia="仿宋_GB2312" w:cs="仿宋_GB2312"/>
          <w:kern w:val="0"/>
          <w:sz w:val="32"/>
          <w:szCs w:val="32"/>
          <w:u w:val="single"/>
        </w:rPr>
        <w:t xml:space="preserve"> </w:t>
      </w:r>
      <w:r>
        <w:rPr>
          <w:rFonts w:hint="eastAsia" w:ascii="仿宋" w:hAnsi="仿宋" w:eastAsia="仿宋"/>
          <w:sz w:val="32"/>
          <w:szCs w:val="32"/>
        </w:rPr>
        <w:t>辆、应急保障用车</w:t>
      </w:r>
      <w:r>
        <w:rPr>
          <w:rFonts w:hint="eastAsia" w:ascii="仿宋_GB2312" w:hAnsi="Calibri" w:eastAsia="仿宋_GB2312" w:cs="仿宋_GB2312"/>
          <w:kern w:val="0"/>
          <w:sz w:val="32"/>
          <w:szCs w:val="32"/>
          <w:u w:val="single"/>
        </w:rPr>
        <w:t xml:space="preserve">   </w:t>
      </w:r>
      <w:r>
        <w:rPr>
          <w:rFonts w:hint="eastAsia" w:ascii="仿宋" w:hAnsi="仿宋" w:eastAsia="仿宋"/>
          <w:sz w:val="32"/>
          <w:szCs w:val="32"/>
        </w:rPr>
        <w:t>辆、执法执勤用车</w:t>
      </w:r>
      <w:r>
        <w:rPr>
          <w:rFonts w:hint="eastAsia"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0</w:t>
      </w:r>
      <w:r>
        <w:rPr>
          <w:rFonts w:hint="eastAsia" w:ascii="仿宋_GB2312" w:hAnsi="Calibri" w:eastAsia="仿宋_GB2312" w:cs="仿宋_GB2312"/>
          <w:kern w:val="0"/>
          <w:sz w:val="32"/>
          <w:szCs w:val="32"/>
          <w:u w:val="single"/>
        </w:rPr>
        <w:t xml:space="preserve">  </w:t>
      </w:r>
      <w:r>
        <w:rPr>
          <w:rFonts w:hint="eastAsia" w:ascii="仿宋" w:hAnsi="仿宋" w:eastAsia="仿宋"/>
          <w:sz w:val="32"/>
          <w:szCs w:val="32"/>
        </w:rPr>
        <w:t>辆、特种专业技术用车</w:t>
      </w:r>
      <w:r>
        <w:rPr>
          <w:rFonts w:hint="eastAsia"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0</w:t>
      </w:r>
      <w:r>
        <w:rPr>
          <w:rFonts w:hint="eastAsia" w:ascii="仿宋_GB2312" w:hAnsi="Calibri" w:eastAsia="仿宋_GB2312" w:cs="仿宋_GB2312"/>
          <w:kern w:val="0"/>
          <w:sz w:val="32"/>
          <w:szCs w:val="32"/>
          <w:u w:val="single"/>
        </w:rPr>
        <w:t xml:space="preserve">  </w:t>
      </w:r>
      <w:r>
        <w:rPr>
          <w:rFonts w:hint="eastAsia" w:ascii="仿宋" w:hAnsi="仿宋" w:eastAsia="仿宋"/>
          <w:sz w:val="32"/>
          <w:szCs w:val="32"/>
        </w:rPr>
        <w:t>辆、其他用车</w:t>
      </w:r>
      <w:r>
        <w:rPr>
          <w:rFonts w:hint="eastAsia"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0</w:t>
      </w:r>
      <w:r>
        <w:rPr>
          <w:rFonts w:hint="eastAsia" w:ascii="仿宋_GB2312" w:hAnsi="Calibri" w:eastAsia="仿宋_GB2312" w:cs="仿宋_GB2312"/>
          <w:kern w:val="0"/>
          <w:sz w:val="32"/>
          <w:szCs w:val="32"/>
          <w:u w:val="single"/>
        </w:rPr>
        <w:t xml:space="preserve"> </w:t>
      </w:r>
      <w:r>
        <w:rPr>
          <w:rFonts w:hint="eastAsia" w:ascii="仿宋" w:hAnsi="仿宋" w:eastAsia="仿宋"/>
          <w:sz w:val="32"/>
          <w:szCs w:val="32"/>
        </w:rPr>
        <w:t>辆，其他用车主要是</w:t>
      </w:r>
      <w:r>
        <w:rPr>
          <w:rFonts w:hint="eastAsia"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0</w:t>
      </w:r>
      <w:r>
        <w:rPr>
          <w:rFonts w:hint="eastAsia" w:ascii="仿宋_GB2312" w:hAnsi="Calibri" w:eastAsia="仿宋_GB2312" w:cs="仿宋_GB2312"/>
          <w:kern w:val="0"/>
          <w:sz w:val="32"/>
          <w:szCs w:val="32"/>
          <w:u w:val="single"/>
        </w:rPr>
        <w:t xml:space="preserve">  </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0</w:t>
      </w:r>
      <w:r>
        <w:rPr>
          <w:rFonts w:hint="eastAsia" w:ascii="仿宋_GB2312" w:hAnsi="Calibri" w:eastAsia="仿宋_GB2312" w:cs="仿宋_GB2312"/>
          <w:kern w:val="0"/>
          <w:sz w:val="32"/>
          <w:szCs w:val="32"/>
          <w:u w:val="single"/>
        </w:rPr>
        <w:t xml:space="preserve">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0</w:t>
      </w:r>
      <w:r>
        <w:rPr>
          <w:rFonts w:hint="eastAsia" w:ascii="仿宋_GB2312" w:hAnsi="Calibri" w:eastAsia="仿宋_GB2312" w:cs="仿宋_GB2312"/>
          <w:kern w:val="0"/>
          <w:sz w:val="32"/>
          <w:szCs w:val="32"/>
          <w:u w:val="single"/>
        </w:rPr>
        <w:t xml:space="preserve"> </w:t>
      </w:r>
      <w:r>
        <w:rPr>
          <w:rFonts w:hint="eastAsia" w:ascii="仿宋" w:hAnsi="仿宋" w:eastAsia="仿宋"/>
          <w:sz w:val="32"/>
          <w:szCs w:val="32"/>
        </w:rPr>
        <w:t>台（套）。</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2023</w:t>
      </w:r>
      <w:r>
        <w:rPr>
          <w:rFonts w:hint="eastAsia" w:ascii="楷体" w:hAnsi="楷体" w:eastAsia="楷体"/>
          <w:sz w:val="32"/>
          <w:szCs w:val="32"/>
        </w:rPr>
        <w:t>年预算绩效目标管理情况。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年实现财政支出绩效目标管理全覆盖</w:t>
      </w:r>
      <w:r>
        <w:rPr>
          <w:rFonts w:hint="eastAsia" w:ascii="仿宋" w:hAnsi="仿宋" w:eastAsia="仿宋" w:cs="Times New Roman"/>
          <w:sz w:val="32"/>
          <w:szCs w:val="32"/>
        </w:rPr>
        <w:t xml:space="preserve">，实行绩效目标管理 </w:t>
      </w:r>
      <w:r>
        <w:rPr>
          <w:rFonts w:hint="eastAsia" w:ascii="仿宋" w:hAnsi="仿宋" w:eastAsia="仿宋" w:cs="Times New Roman"/>
          <w:sz w:val="32"/>
          <w:szCs w:val="32"/>
          <w:lang w:val="en-US" w:eastAsia="zh-CN"/>
        </w:rPr>
        <w:t>13</w:t>
      </w:r>
      <w:r>
        <w:rPr>
          <w:rFonts w:hint="eastAsia" w:ascii="仿宋" w:hAnsi="仿宋" w:eastAsia="仿宋" w:cs="Times New Roman"/>
          <w:sz w:val="32"/>
          <w:szCs w:val="32"/>
        </w:rPr>
        <w:t xml:space="preserve">  个，资金  </w:t>
      </w:r>
      <w:r>
        <w:rPr>
          <w:rFonts w:hint="eastAsia" w:ascii="仿宋" w:hAnsi="仿宋" w:eastAsia="仿宋" w:cs="Times New Roman"/>
          <w:sz w:val="32"/>
          <w:szCs w:val="32"/>
          <w:lang w:val="en-US" w:eastAsia="zh-CN"/>
        </w:rPr>
        <w:t>148.54</w:t>
      </w:r>
      <w:r>
        <w:rPr>
          <w:rFonts w:hint="eastAsia" w:ascii="仿宋" w:hAnsi="仿宋" w:eastAsia="仿宋" w:cs="Times New Roman"/>
          <w:sz w:val="32"/>
          <w:szCs w:val="32"/>
        </w:rPr>
        <w:t>万元，其中：中央转移支付</w:t>
      </w:r>
      <w:r>
        <w:rPr>
          <w:rFonts w:hint="eastAsia" w:ascii="仿宋" w:hAnsi="仿宋" w:eastAsia="仿宋"/>
          <w:sz w:val="32"/>
          <w:szCs w:val="32"/>
        </w:rPr>
        <w:t>资金</w:t>
      </w:r>
      <w:r>
        <w:rPr>
          <w:rFonts w:hint="eastAsia"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0</w:t>
      </w:r>
      <w:r>
        <w:rPr>
          <w:rFonts w:hint="eastAsia" w:ascii="仿宋_GB2312" w:hAnsi="Calibri" w:eastAsia="仿宋_GB2312" w:cs="仿宋_GB2312"/>
          <w:kern w:val="0"/>
          <w:sz w:val="32"/>
          <w:szCs w:val="32"/>
          <w:u w:val="single"/>
        </w:rPr>
        <w:t xml:space="preserve">  </w:t>
      </w:r>
      <w:r>
        <w:rPr>
          <w:rFonts w:hint="eastAsia" w:ascii="仿宋" w:hAnsi="仿宋" w:eastAsia="仿宋"/>
          <w:sz w:val="32"/>
          <w:szCs w:val="32"/>
        </w:rPr>
        <w:t>万元，地方资金</w:t>
      </w:r>
      <w:r>
        <w:rPr>
          <w:rFonts w:hint="eastAsia" w:ascii="仿宋_GB2312" w:hAnsi="Calibri" w:eastAsia="仿宋_GB2312" w:cs="仿宋_GB2312"/>
          <w:kern w:val="0"/>
          <w:sz w:val="32"/>
          <w:szCs w:val="32"/>
          <w:u w:val="single"/>
        </w:rPr>
        <w:t xml:space="preserve"> 148.54 </w:t>
      </w:r>
      <w:r>
        <w:rPr>
          <w:rFonts w:hint="eastAsia" w:ascii="仿宋" w:hAnsi="仿宋" w:eastAsia="仿宋"/>
          <w:sz w:val="32"/>
          <w:szCs w:val="32"/>
        </w:rPr>
        <w:t>万元。重点项目（见名词解释）实行绩效目标管理</w:t>
      </w:r>
      <w:r>
        <w:rPr>
          <w:rFonts w:hint="eastAsia"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0</w:t>
      </w:r>
      <w:r>
        <w:rPr>
          <w:rFonts w:hint="eastAsia" w:ascii="仿宋_GB2312" w:hAnsi="Calibri" w:eastAsia="仿宋_GB2312" w:cs="仿宋_GB2312"/>
          <w:kern w:val="0"/>
          <w:sz w:val="32"/>
          <w:szCs w:val="32"/>
          <w:u w:val="single"/>
        </w:rPr>
        <w:t xml:space="preserve">  </w:t>
      </w:r>
      <w:r>
        <w:rPr>
          <w:rFonts w:hint="eastAsia" w:ascii="仿宋" w:hAnsi="仿宋" w:eastAsia="仿宋"/>
          <w:sz w:val="32"/>
          <w:szCs w:val="32"/>
        </w:rPr>
        <w:t>个，分别是（项目名称</w:t>
      </w:r>
      <w:r>
        <w:rPr>
          <w:rFonts w:hint="eastAsia"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0</w:t>
      </w:r>
      <w:r>
        <w:rPr>
          <w:rFonts w:hint="eastAsia" w:ascii="仿宋_GB2312" w:hAnsi="Calibri" w:eastAsia="仿宋_GB2312" w:cs="仿宋_GB2312"/>
          <w:kern w:val="0"/>
          <w:sz w:val="32"/>
          <w:szCs w:val="32"/>
          <w:u w:val="single"/>
        </w:rPr>
        <w:t xml:space="preserve"> </w:t>
      </w:r>
      <w:r>
        <w:rPr>
          <w:rFonts w:hint="eastAsia" w:ascii="仿宋" w:hAnsi="仿宋" w:eastAsia="仿宋"/>
          <w:sz w:val="32"/>
          <w:szCs w:val="32"/>
        </w:rPr>
        <w:t>，资金</w:t>
      </w:r>
      <w:r>
        <w:rPr>
          <w:rFonts w:hint="eastAsia"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0</w:t>
      </w:r>
      <w:r>
        <w:rPr>
          <w:rFonts w:hint="eastAsia" w:ascii="仿宋_GB2312" w:hAnsi="Calibri" w:eastAsia="仿宋_GB2312" w:cs="仿宋_GB2312"/>
          <w:kern w:val="0"/>
          <w:sz w:val="32"/>
          <w:szCs w:val="32"/>
          <w:u w:val="single"/>
        </w:rPr>
        <w:t xml:space="preserve"> </w:t>
      </w:r>
      <w:r>
        <w:rPr>
          <w:rFonts w:hint="eastAsia" w:ascii="仿宋" w:hAnsi="仿宋" w:eastAsia="仿宋"/>
          <w:sz w:val="32"/>
          <w:szCs w:val="32"/>
        </w:rPr>
        <w:t>万元；，占年初项目支出预算总额的</w:t>
      </w:r>
      <w:r>
        <w:rPr>
          <w:rFonts w:hint="eastAsia"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0</w:t>
      </w:r>
      <w:r>
        <w:rPr>
          <w:rFonts w:hint="eastAsia" w:ascii="仿宋_GB2312" w:hAnsi="Calibri" w:eastAsia="仿宋_GB2312" w:cs="仿宋_GB2312"/>
          <w:kern w:val="0"/>
          <w:sz w:val="32"/>
          <w:szCs w:val="32"/>
          <w:u w:val="single"/>
        </w:rPr>
        <w:t xml:space="preserve">  </w:t>
      </w:r>
      <w:r>
        <w:rPr>
          <w:rFonts w:hint="eastAsia" w:ascii="仿宋" w:hAnsi="仿宋" w:eastAsia="仿宋"/>
          <w:sz w:val="32"/>
          <w:szCs w:val="32"/>
        </w:rPr>
        <w:t>%。</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numPr>
          <w:ilvl w:val="0"/>
          <w:numId w:val="1"/>
        </w:numPr>
        <w:rPr>
          <w:rFonts w:hint="eastAsia" w:ascii="楷体" w:hAnsi="楷体" w:eastAsia="楷体"/>
          <w:sz w:val="32"/>
          <w:szCs w:val="32"/>
        </w:rPr>
      </w:pPr>
      <w:r>
        <w:rPr>
          <w:rFonts w:hint="eastAsia" w:ascii="楷体" w:hAnsi="楷体" w:eastAsia="楷体"/>
          <w:sz w:val="32"/>
          <w:szCs w:val="32"/>
        </w:rPr>
        <w:t>扶贫资金管理使用情况及绩效目标情况说明。</w:t>
      </w:r>
    </w:p>
    <w:p>
      <w:pPr>
        <w:spacing w:line="588" w:lineRule="exact"/>
        <w:ind w:firstLine="645"/>
        <w:rPr>
          <w:rFonts w:hint="eastAsia" w:ascii="仿宋" w:hAnsi="仿宋" w:eastAsia="仿宋"/>
          <w:sz w:val="32"/>
          <w:szCs w:val="32"/>
          <w:lang w:val="en-US" w:eastAsia="zh-CN"/>
        </w:rPr>
      </w:pPr>
      <w:r>
        <w:rPr>
          <w:rFonts w:hint="eastAsia" w:ascii="仿宋" w:hAnsi="仿宋" w:eastAsia="仿宋"/>
          <w:sz w:val="32"/>
          <w:szCs w:val="32"/>
          <w:lang w:val="en-US" w:eastAsia="zh-CN"/>
        </w:rPr>
        <w:t>无</w:t>
      </w:r>
    </w:p>
    <w:p>
      <w:pPr>
        <w:rPr>
          <w:rFonts w:ascii="仿宋" w:hAnsi="仿宋" w:eastAsia="仿宋"/>
          <w:sz w:val="32"/>
          <w:szCs w:val="32"/>
        </w:rPr>
      </w:pPr>
      <w:r>
        <w:rPr>
          <w:rFonts w:hint="eastAsia" w:ascii="楷体" w:hAnsi="楷体" w:eastAsia="楷体"/>
          <w:sz w:val="32"/>
          <w:szCs w:val="32"/>
        </w:rPr>
        <w:t>（六）政府债务情况。</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我单位无任何债务申报。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bookmarkStart w:id="0" w:name="_GoBack"/>
      <w:bookmarkEnd w:id="0"/>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hAnsi="Calibri" w:eastAsia="仿宋_GB2312" w:cs="仿宋_GB2312"/>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hAnsi="Calibri" w:eastAsia="仿宋_GB2312" w:cs="仿宋_GB2312"/>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黑体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w:t>
    </w:r>
    <w:r>
      <w:rPr>
        <w:rStyle w:val="7"/>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3</w: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94780E"/>
    <w:multiLevelType w:val="singleLevel"/>
    <w:tmpl w:val="5A94780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8336686"/>
    <w:rsid w:val="3983245D"/>
    <w:rsid w:val="44A5000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0"/>
    <w:pPr>
      <w:tabs>
        <w:tab w:val="center" w:pos="4153"/>
        <w:tab w:val="right" w:pos="8306"/>
      </w:tabs>
      <w:snapToGrid w:val="0"/>
      <w:jc w:val="left"/>
    </w:pPr>
    <w:rPr>
      <w:rFonts w:ascii="Calibri" w:hAnsi="Calibri" w:eastAsia="宋体" w:cs="黑体"/>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Calibri" w:hAnsi="Calibri" w:eastAsia="宋体" w:cs="黑体"/>
      <w:sz w:val="18"/>
      <w:szCs w:val="18"/>
    </w:rPr>
  </w:style>
  <w:style w:type="character" w:styleId="7">
    <w:name w:val="page number"/>
    <w:basedOn w:val="6"/>
    <w:uiPriority w:val="0"/>
  </w:style>
  <w:style w:type="character" w:customStyle="1" w:styleId="8">
    <w:name w:val="页眉 Char"/>
    <w:basedOn w:val="6"/>
    <w:link w:val="4"/>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587</Words>
  <Characters>3350</Characters>
  <Lines>27</Lines>
  <Paragraphs>7</Paragraphs>
  <TotalTime>9</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bq</cp:lastModifiedBy>
  <cp:lastPrinted>2022-02-26T11:28:00Z</cp:lastPrinted>
  <dcterms:modified xsi:type="dcterms:W3CDTF">2023-03-14T09:50:54Z</dcterms:modified>
  <dc:title>-2022年部门预算信息公开模板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7423D0A52B544AFB852A8ABB3C0FDB11</vt:lpwstr>
  </property>
</Properties>
</file>